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47" w:rsidRDefault="00F93547" w:rsidP="00C672DB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4957" w:rsidRDefault="00014957" w:rsidP="00F93547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14957" w:rsidRDefault="00014957" w:rsidP="00F93547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93547" w:rsidRPr="00F93547" w:rsidRDefault="00F93547" w:rsidP="00F93547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93547" w:rsidRDefault="00014957" w:rsidP="00EF34F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width:465.15pt;height:2in;mso-position-horizontal-relative:char;mso-position-vertical-relative:line">
            <v:imagedata r:id="rId7" o:title=""/>
            <w10:wrap type="none"/>
            <w10:anchorlock/>
          </v:shape>
        </w:pict>
      </w:r>
    </w:p>
    <w:p w:rsidR="00014957" w:rsidRDefault="00014957" w:rsidP="00EF34F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14957" w:rsidRDefault="00987FA6" w:rsidP="00C672DB">
      <w:pPr>
        <w:pStyle w:val="ac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28 январь </w:t>
      </w:r>
      <w:r w:rsidR="00C672DB">
        <w:rPr>
          <w:rFonts w:ascii="Times New Roman" w:hAnsi="Times New Roman"/>
          <w:sz w:val="28"/>
          <w:szCs w:val="28"/>
          <w:lang w:eastAsia="ru-RU"/>
        </w:rPr>
        <w:t xml:space="preserve">2019 й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28 января </w:t>
      </w:r>
      <w:r w:rsidR="00C672DB">
        <w:rPr>
          <w:rFonts w:ascii="Times New Roman" w:hAnsi="Times New Roman"/>
          <w:sz w:val="28"/>
          <w:szCs w:val="28"/>
          <w:lang w:eastAsia="ru-RU"/>
        </w:rPr>
        <w:t>2019  г.</w:t>
      </w:r>
      <w:r w:rsidR="00C672DB">
        <w:rPr>
          <w:rFonts w:ascii="Times New Roman" w:hAnsi="Times New Roman"/>
          <w:sz w:val="28"/>
          <w:szCs w:val="28"/>
          <w:u w:val="single"/>
          <w:lang w:eastAsia="ru-RU"/>
        </w:rPr>
        <w:br/>
      </w:r>
      <w:r w:rsidR="00C672DB">
        <w:rPr>
          <w:rFonts w:ascii="Times New Roman" w:hAnsi="Times New Roman"/>
          <w:sz w:val="28"/>
          <w:szCs w:val="28"/>
          <w:u w:val="single"/>
          <w:lang w:eastAsia="ru-RU"/>
        </w:rPr>
        <w:br/>
      </w:r>
      <w:r w:rsidR="00C672DB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</w:p>
    <w:p w:rsidR="00C672DB" w:rsidRPr="00C672DB" w:rsidRDefault="00C672DB" w:rsidP="00C672DB">
      <w:pPr>
        <w:pStyle w:val="ac"/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</w:t>
      </w:r>
      <w:r w:rsidR="00987FA6">
        <w:rPr>
          <w:rFonts w:ascii="Times New Roman" w:hAnsi="Times New Roman"/>
          <w:sz w:val="28"/>
          <w:szCs w:val="28"/>
          <w:lang w:eastAsia="ru-RU"/>
        </w:rPr>
        <w:t>03</w:t>
      </w:r>
    </w:p>
    <w:p w:rsidR="00014957" w:rsidRDefault="00014957" w:rsidP="00014957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957" w:rsidRDefault="00014957" w:rsidP="00014957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957" w:rsidRDefault="00014957" w:rsidP="00014957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14957" w:rsidRPr="00EF34F3" w:rsidRDefault="00014957" w:rsidP="00014957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F34F3">
        <w:rPr>
          <w:rFonts w:ascii="Times New Roman" w:hAnsi="Times New Roman"/>
          <w:sz w:val="28"/>
          <w:szCs w:val="28"/>
        </w:rPr>
        <w:t>Об утверждении Положения о Единой комиссии</w:t>
      </w:r>
    </w:p>
    <w:p w:rsidR="00014957" w:rsidRPr="00EF34F3" w:rsidRDefault="00014957" w:rsidP="00014957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F34F3">
        <w:rPr>
          <w:rFonts w:ascii="Times New Roman" w:hAnsi="Times New Roman"/>
          <w:sz w:val="28"/>
          <w:szCs w:val="28"/>
        </w:rPr>
        <w:t>по определению поставщиков (подрядчиков, исполнителей)</w:t>
      </w:r>
    </w:p>
    <w:p w:rsidR="00014957" w:rsidRDefault="00014957" w:rsidP="0001495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14957" w:rsidRDefault="00014957" w:rsidP="00EF34F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14957" w:rsidRPr="00EF34F3" w:rsidRDefault="00014957" w:rsidP="00EF34F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F77A5" w:rsidRPr="00EF34F3" w:rsidRDefault="000F77A5" w:rsidP="00EF34F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F34F3">
        <w:rPr>
          <w:rFonts w:ascii="Times New Roman" w:hAnsi="Times New Roman"/>
          <w:sz w:val="28"/>
          <w:szCs w:val="28"/>
        </w:rPr>
        <w:t>В соответствии с Федеральн</w:t>
      </w:r>
      <w:r w:rsidR="007C5996" w:rsidRPr="00EF34F3">
        <w:rPr>
          <w:rFonts w:ascii="Times New Roman" w:hAnsi="Times New Roman"/>
          <w:sz w:val="28"/>
          <w:szCs w:val="28"/>
        </w:rPr>
        <w:t>ым</w:t>
      </w:r>
      <w:r w:rsidRPr="00EF34F3">
        <w:rPr>
          <w:rFonts w:ascii="Times New Roman" w:hAnsi="Times New Roman"/>
          <w:sz w:val="28"/>
          <w:szCs w:val="28"/>
        </w:rPr>
        <w:t xml:space="preserve"> закон</w:t>
      </w:r>
      <w:r w:rsidR="007C5996" w:rsidRPr="00EF34F3">
        <w:rPr>
          <w:rFonts w:ascii="Times New Roman" w:hAnsi="Times New Roman"/>
          <w:sz w:val="28"/>
          <w:szCs w:val="28"/>
        </w:rPr>
        <w:t>ом</w:t>
      </w:r>
      <w:r w:rsidRPr="00EF34F3">
        <w:rPr>
          <w:rFonts w:ascii="Times New Roman" w:hAnsi="Times New Roman"/>
          <w:sz w:val="28"/>
          <w:szCs w:val="28"/>
        </w:rPr>
        <w:t xml:space="preserve"> от 05 апреля 2013 г. №44-ФЗ «О контрактной системе в сфере закупок товаров, работ услуг для обеспечения государственных и муниципальных нужд» (далее – Федеральный закон №44-ФЗ)</w:t>
      </w:r>
    </w:p>
    <w:p w:rsidR="000F77A5" w:rsidRPr="001F1CC0" w:rsidRDefault="007C5996" w:rsidP="00EF34F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F1CC0">
        <w:rPr>
          <w:rFonts w:ascii="Times New Roman" w:hAnsi="Times New Roman"/>
          <w:sz w:val="28"/>
          <w:szCs w:val="28"/>
        </w:rPr>
        <w:t>ПОСТАНОВЛЯЮ:</w:t>
      </w:r>
    </w:p>
    <w:p w:rsidR="007C5996" w:rsidRPr="00EF34F3" w:rsidRDefault="001F1CC0" w:rsidP="00DD0BD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C5996" w:rsidRPr="00EF34F3">
        <w:rPr>
          <w:rFonts w:ascii="Times New Roman" w:hAnsi="Times New Roman"/>
          <w:sz w:val="28"/>
          <w:szCs w:val="28"/>
        </w:rPr>
        <w:t>Утвердить и ввести в действие прилагаемое Положение о Единой комиссии</w:t>
      </w:r>
      <w:r w:rsidR="00DD0BD2">
        <w:rPr>
          <w:rFonts w:ascii="Times New Roman" w:hAnsi="Times New Roman"/>
          <w:sz w:val="28"/>
          <w:szCs w:val="28"/>
        </w:rPr>
        <w:t xml:space="preserve"> </w:t>
      </w:r>
      <w:r w:rsidR="007C5996" w:rsidRPr="00EF34F3">
        <w:rPr>
          <w:rFonts w:ascii="Times New Roman" w:hAnsi="Times New Roman"/>
          <w:sz w:val="28"/>
          <w:szCs w:val="28"/>
        </w:rPr>
        <w:t xml:space="preserve">по определению поставщиков </w:t>
      </w:r>
      <w:r w:rsidR="00080E9E">
        <w:rPr>
          <w:rFonts w:ascii="Times New Roman" w:hAnsi="Times New Roman"/>
          <w:sz w:val="28"/>
          <w:szCs w:val="28"/>
        </w:rPr>
        <w:t>(подрядчиков, исполнителей) с 09.01.2019</w:t>
      </w:r>
      <w:r w:rsidR="007C5996" w:rsidRPr="00EF34F3">
        <w:rPr>
          <w:rFonts w:ascii="Times New Roman" w:hAnsi="Times New Roman"/>
          <w:sz w:val="28"/>
          <w:szCs w:val="28"/>
        </w:rPr>
        <w:t xml:space="preserve"> года.</w:t>
      </w:r>
    </w:p>
    <w:p w:rsidR="00B71ADF" w:rsidRPr="00B71ADF" w:rsidRDefault="00B71ADF" w:rsidP="00B71AD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ADF">
        <w:rPr>
          <w:rFonts w:ascii="Times New Roman" w:hAnsi="Times New Roman"/>
          <w:sz w:val="28"/>
          <w:szCs w:val="28"/>
        </w:rPr>
        <w:t xml:space="preserve">2. </w:t>
      </w:r>
      <w:r w:rsidR="003D4FBD">
        <w:rPr>
          <w:rFonts w:ascii="Times New Roman" w:eastAsia="Times New Roman" w:hAnsi="Times New Roman"/>
          <w:sz w:val="28"/>
          <w:szCs w:val="28"/>
          <w:lang w:eastAsia="ru-RU"/>
        </w:rPr>
        <w:t>Контроль над</w:t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80E9E" w:rsidRPr="00080E9E" w:rsidRDefault="00080E9E" w:rsidP="00080E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71AD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71ADF" w:rsidRPr="00B71ADF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постановл</w:t>
      </w:r>
      <w:r w:rsidR="003D4FBD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ADF" w:rsidRPr="00B71AD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r w:rsidR="00014957">
        <w:rPr>
          <w:rFonts w:ascii="Times New Roman" w:eastAsia="Times New Roman" w:hAnsi="Times New Roman"/>
          <w:sz w:val="28"/>
          <w:szCs w:val="28"/>
          <w:lang w:eastAsia="ru-RU"/>
        </w:rPr>
        <w:t>Старокуручевский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080E9E" w:rsidRDefault="00080E9E" w:rsidP="00080E9E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1ADF" w:rsidRPr="00B71ADF" w:rsidRDefault="00B71ADF" w:rsidP="00B71AD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75386E" w:rsidRPr="00B71ADF" w:rsidRDefault="0075386E" w:rsidP="00B71AD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386E" w:rsidRPr="00B71ADF" w:rsidRDefault="0075386E" w:rsidP="00EF34F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71ADF" w:rsidRPr="00B71ADF" w:rsidRDefault="00B71ADF" w:rsidP="00B71AD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72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="00C672DB">
        <w:rPr>
          <w:rFonts w:ascii="Times New Roman" w:eastAsia="Times New Roman" w:hAnsi="Times New Roman"/>
          <w:sz w:val="28"/>
          <w:szCs w:val="28"/>
          <w:lang w:eastAsia="ru-RU"/>
        </w:rPr>
        <w:t>И.М.Маннапов</w:t>
      </w:r>
      <w:proofErr w:type="spellEnd"/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5386E" w:rsidRPr="00B71ADF" w:rsidRDefault="00C672DB" w:rsidP="00C672DB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5386E" w:rsidRPr="00EF34F3" w:rsidRDefault="0075386E" w:rsidP="00EF34F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F1CC0" w:rsidRDefault="001F1CC0" w:rsidP="00EF34F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F1CC0" w:rsidRDefault="001F1CC0" w:rsidP="00EF34F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80E9E" w:rsidRPr="002E49F2" w:rsidRDefault="00B71ADF" w:rsidP="00014957">
      <w:pPr>
        <w:pStyle w:val="ac"/>
        <w:ind w:left="411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9F2">
        <w:rPr>
          <w:rFonts w:ascii="Times New Roman" w:hAnsi="Times New Roman"/>
          <w:sz w:val="24"/>
          <w:szCs w:val="24"/>
        </w:rPr>
        <w:t>Утверждено</w:t>
      </w:r>
      <w:r w:rsidR="00080E9E" w:rsidRPr="002E49F2">
        <w:rPr>
          <w:rFonts w:ascii="Times New Roman" w:hAnsi="Times New Roman"/>
          <w:sz w:val="24"/>
          <w:szCs w:val="24"/>
        </w:rPr>
        <w:t xml:space="preserve"> </w:t>
      </w:r>
      <w:r w:rsidRPr="002E49F2">
        <w:rPr>
          <w:rFonts w:ascii="Times New Roman" w:hAnsi="Times New Roman"/>
          <w:sz w:val="24"/>
          <w:szCs w:val="24"/>
        </w:rPr>
        <w:t xml:space="preserve">постановлением </w:t>
      </w:r>
      <w:r w:rsidR="00080E9E" w:rsidRPr="002E49F2">
        <w:rPr>
          <w:rFonts w:ascii="Times New Roman" w:hAnsi="Times New Roman"/>
          <w:sz w:val="24"/>
          <w:szCs w:val="24"/>
          <w:lang w:eastAsia="ru-RU"/>
        </w:rPr>
        <w:t xml:space="preserve">Администрация                   </w:t>
      </w:r>
    </w:p>
    <w:p w:rsidR="00080E9E" w:rsidRPr="002E49F2" w:rsidRDefault="00080E9E" w:rsidP="00014957">
      <w:pPr>
        <w:spacing w:after="0" w:line="240" w:lineRule="auto"/>
        <w:ind w:left="411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9F2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AF0E72">
        <w:rPr>
          <w:rFonts w:ascii="Times New Roman" w:hAnsi="Times New Roman"/>
          <w:sz w:val="24"/>
          <w:szCs w:val="24"/>
          <w:lang w:eastAsia="ru-RU"/>
        </w:rPr>
        <w:t>Старокуручевский</w:t>
      </w:r>
      <w:r w:rsidRPr="002E49F2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80E9E" w:rsidRPr="002E49F2" w:rsidRDefault="00080E9E" w:rsidP="00014957">
      <w:pPr>
        <w:spacing w:after="0" w:line="240" w:lineRule="auto"/>
        <w:ind w:left="411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9F2"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080E9E" w:rsidRPr="002E49F2" w:rsidRDefault="00080E9E" w:rsidP="00014957">
      <w:pPr>
        <w:spacing w:after="0" w:line="240" w:lineRule="auto"/>
        <w:ind w:left="411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E49F2">
        <w:rPr>
          <w:rFonts w:ascii="Times New Roman" w:hAnsi="Times New Roman"/>
          <w:sz w:val="24"/>
          <w:szCs w:val="24"/>
          <w:lang w:eastAsia="ru-RU"/>
        </w:rPr>
        <w:t>Бакалинский</w:t>
      </w:r>
      <w:proofErr w:type="spellEnd"/>
      <w:r w:rsidRPr="002E49F2">
        <w:rPr>
          <w:rFonts w:ascii="Times New Roman" w:hAnsi="Times New Roman"/>
          <w:sz w:val="24"/>
          <w:szCs w:val="24"/>
          <w:lang w:eastAsia="ru-RU"/>
        </w:rPr>
        <w:t xml:space="preserve"> район Республики    </w:t>
      </w:r>
    </w:p>
    <w:p w:rsidR="00B71ADF" w:rsidRPr="002E49F2" w:rsidRDefault="00080E9E" w:rsidP="00014957">
      <w:pPr>
        <w:spacing w:after="0" w:line="240" w:lineRule="auto"/>
        <w:ind w:left="4111"/>
        <w:contextualSpacing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  <w:lang w:eastAsia="ru-RU"/>
        </w:rPr>
        <w:t>Башкортостан</w:t>
      </w:r>
      <w:r w:rsidRPr="002E49F2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B71ADF" w:rsidRPr="002E49F2">
        <w:rPr>
          <w:rFonts w:ascii="Times New Roman" w:hAnsi="Times New Roman"/>
          <w:sz w:val="24"/>
          <w:szCs w:val="24"/>
        </w:rPr>
        <w:t>от</w:t>
      </w:r>
      <w:proofErr w:type="gramEnd"/>
      <w:r w:rsidR="00B71ADF" w:rsidRPr="002E49F2">
        <w:rPr>
          <w:rFonts w:ascii="Times New Roman" w:hAnsi="Times New Roman"/>
          <w:sz w:val="24"/>
          <w:szCs w:val="24"/>
        </w:rPr>
        <w:t xml:space="preserve"> 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B66FD7" w:rsidRPr="002E49F2" w:rsidRDefault="00B66FD7" w:rsidP="00B71AD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2E49F2">
        <w:rPr>
          <w:rFonts w:ascii="Times New Roman" w:hAnsi="Times New Roman"/>
          <w:b/>
          <w:sz w:val="24"/>
          <w:szCs w:val="24"/>
        </w:rPr>
        <w:t>Положение о Единой комиссии</w:t>
      </w:r>
      <w:r w:rsidRPr="002E49F2">
        <w:rPr>
          <w:rFonts w:ascii="Times New Roman" w:hAnsi="Times New Roman"/>
          <w:b/>
          <w:sz w:val="24"/>
          <w:szCs w:val="24"/>
        </w:rPr>
        <w:br/>
        <w:t>по определению поставщиков (подрядчиков, исполнителей)</w:t>
      </w:r>
    </w:p>
    <w:p w:rsidR="000E0180" w:rsidRPr="002E49F2" w:rsidRDefault="000E0180" w:rsidP="00EF34F3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B66FD7" w:rsidRPr="002E49F2" w:rsidRDefault="00B66FD7" w:rsidP="00B71AD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2E49F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80E9E" w:rsidRPr="002E49F2" w:rsidRDefault="00B66FD7" w:rsidP="00080E9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1.1. Настоящее Положение определяет цели, задачи, </w:t>
      </w:r>
      <w:r w:rsidR="00080E9E" w:rsidRPr="002E49F2">
        <w:rPr>
          <w:rFonts w:ascii="Times New Roman" w:hAnsi="Times New Roman"/>
          <w:sz w:val="24"/>
          <w:szCs w:val="24"/>
        </w:rPr>
        <w:t xml:space="preserve">функции, полномочия </w:t>
      </w:r>
    </w:p>
    <w:p w:rsidR="00B66FD7" w:rsidRPr="002E49F2" w:rsidRDefault="00B66FD7" w:rsidP="00014957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2E49F2">
        <w:rPr>
          <w:rFonts w:ascii="Times New Roman" w:hAnsi="Times New Roman"/>
          <w:sz w:val="24"/>
          <w:szCs w:val="24"/>
        </w:rPr>
        <w:t>и порядок деятельности Единой коми</w:t>
      </w:r>
      <w:r w:rsidR="00080E9E" w:rsidRPr="002E49F2">
        <w:rPr>
          <w:rFonts w:ascii="Times New Roman" w:hAnsi="Times New Roman"/>
          <w:sz w:val="24"/>
          <w:szCs w:val="24"/>
        </w:rPr>
        <w:t xml:space="preserve">ссии по определению поставщиков </w:t>
      </w:r>
      <w:r w:rsidRPr="002E49F2">
        <w:rPr>
          <w:rFonts w:ascii="Times New Roman" w:hAnsi="Times New Roman"/>
          <w:sz w:val="24"/>
          <w:szCs w:val="24"/>
        </w:rPr>
        <w:t>(подрядчиков, исполнителей) для за</w:t>
      </w:r>
      <w:r w:rsidR="00080E9E" w:rsidRPr="002E49F2">
        <w:rPr>
          <w:rFonts w:ascii="Times New Roman" w:hAnsi="Times New Roman"/>
          <w:sz w:val="24"/>
          <w:szCs w:val="24"/>
        </w:rPr>
        <w:t xml:space="preserve">ключения контрактов на поставку </w:t>
      </w:r>
      <w:r w:rsidRPr="002E49F2">
        <w:rPr>
          <w:rFonts w:ascii="Times New Roman" w:hAnsi="Times New Roman"/>
          <w:sz w:val="24"/>
          <w:szCs w:val="24"/>
        </w:rPr>
        <w:t xml:space="preserve">товаров, выполнение работ, оказание услуг для нужд </w:t>
      </w:r>
      <w:r w:rsidR="00080E9E" w:rsidRPr="002E49F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80E9E" w:rsidRPr="002E49F2">
        <w:rPr>
          <w:rFonts w:ascii="Times New Roman" w:hAnsi="Times New Roman"/>
          <w:sz w:val="24"/>
          <w:szCs w:val="24"/>
          <w:lang w:eastAsia="ru-RU"/>
        </w:rPr>
        <w:t xml:space="preserve">Администрация сельского поселения </w:t>
      </w:r>
      <w:r w:rsidR="00AF0E72">
        <w:rPr>
          <w:rFonts w:ascii="Times New Roman" w:hAnsi="Times New Roman"/>
          <w:sz w:val="24"/>
          <w:szCs w:val="24"/>
          <w:lang w:eastAsia="ru-RU"/>
        </w:rPr>
        <w:t>Старокуручевский</w:t>
      </w:r>
      <w:r w:rsidR="00080E9E" w:rsidRPr="002E49F2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80E9E" w:rsidRPr="002E49F2">
        <w:rPr>
          <w:rFonts w:ascii="Times New Roman" w:hAnsi="Times New Roman"/>
          <w:sz w:val="24"/>
          <w:szCs w:val="24"/>
          <w:lang w:eastAsia="ru-RU"/>
        </w:rPr>
        <w:t>Бакалински</w:t>
      </w:r>
      <w:r w:rsidR="00014957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014957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r w:rsidRPr="002E49F2">
        <w:rPr>
          <w:rFonts w:ascii="Times New Roman" w:hAnsi="Times New Roman"/>
          <w:sz w:val="24"/>
          <w:szCs w:val="24"/>
        </w:rPr>
        <w:t>(далее – Единая комиссия) путем проведения конкурсов, аукционов, запросов котировок, запросов предложений.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1.2. Основные понятия: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49F2">
        <w:rPr>
          <w:rFonts w:ascii="Times New Roman" w:hAnsi="Times New Roman"/>
          <w:sz w:val="24"/>
          <w:szCs w:val="24"/>
        </w:rPr>
        <w:t>– определение поставщика (подрядчика, исполнителя) – совокупность действий, которые осуществляются заказчиком в порядке, установленном Федеральным законом от 05.04.2013 № 44-ФЗ «О контрактной системе в сфере закупок товаров, работ, услуг для обеспечения государственных и муниципальных нужд» (далее – Закон от 05.04.2013 № 44-ФЗ), начиная с размещения извещения об осуществлении закупки товара, работы, услуги для обеспечения нужд заказчика и завершая заключением контракта;</w:t>
      </w:r>
      <w:proofErr w:type="gramEnd"/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49F2">
        <w:rPr>
          <w:rFonts w:ascii="Times New Roman" w:hAnsi="Times New Roman"/>
          <w:sz w:val="24"/>
          <w:szCs w:val="24"/>
        </w:rPr>
        <w:t>– участник закупки – любое юридическое лицо независимо от его организационно-правовой формы, формы собственности, местонахождения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 1 пункта 3 статьи 284 Налогового кодекса 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</w:t>
      </w:r>
      <w:proofErr w:type="gramEnd"/>
      <w:r w:rsidRPr="002E49F2">
        <w:rPr>
          <w:rFonts w:ascii="Times New Roman" w:hAnsi="Times New Roman"/>
          <w:sz w:val="24"/>
          <w:szCs w:val="24"/>
        </w:rPr>
        <w:t xml:space="preserve">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конкурс – способ 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открытый конкурс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– </w:t>
      </w:r>
      <w:r w:rsidRPr="002E49F2">
        <w:rPr>
          <w:rFonts w:ascii="Times New Roman" w:eastAsia="Times New Roman" w:hAnsi="Times New Roman"/>
          <w:sz w:val="24"/>
          <w:szCs w:val="24"/>
        </w:rPr>
        <w:t>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– конкурс с ограниченным участием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закупки, прошедших </w:t>
      </w:r>
      <w:proofErr w:type="spellStart"/>
      <w:r w:rsidRPr="002E49F2">
        <w:rPr>
          <w:rFonts w:ascii="Times New Roman" w:hAnsi="Times New Roman"/>
          <w:sz w:val="24"/>
          <w:szCs w:val="24"/>
        </w:rPr>
        <w:t>предквалификационный</w:t>
      </w:r>
      <w:proofErr w:type="spellEnd"/>
      <w:r w:rsidRPr="002E49F2">
        <w:rPr>
          <w:rFonts w:ascii="Times New Roman" w:hAnsi="Times New Roman"/>
          <w:sz w:val="24"/>
          <w:szCs w:val="24"/>
        </w:rPr>
        <w:t xml:space="preserve"> отбор;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49F2">
        <w:rPr>
          <w:rFonts w:ascii="Times New Roman" w:hAnsi="Times New Roman"/>
          <w:sz w:val="24"/>
          <w:szCs w:val="24"/>
        </w:rPr>
        <w:t xml:space="preserve">– </w:t>
      </w:r>
      <w:r w:rsidRPr="002E49F2">
        <w:rPr>
          <w:rFonts w:ascii="Times New Roman" w:eastAsia="Times New Roman" w:hAnsi="Times New Roman"/>
          <w:sz w:val="24"/>
          <w:szCs w:val="24"/>
        </w:rPr>
        <w:t>конкурс с ограниченным участием в электронной форме – конкурс,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требования, победитель такого конкурса определяется из числа участников закупки, соответствующих предъявленным к участникам закупки единым требованиям и дополнительным требованиям;</w:t>
      </w:r>
      <w:proofErr w:type="gramEnd"/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49F2">
        <w:rPr>
          <w:rFonts w:ascii="Times New Roman" w:hAnsi="Times New Roman"/>
          <w:sz w:val="24"/>
          <w:szCs w:val="24"/>
        </w:rPr>
        <w:t>– двухэтапный конкурс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конкурса, принявший участие в проведении обоих этапов такого конкурса (в том числе прошедший пред</w:t>
      </w:r>
      <w:proofErr w:type="gramEnd"/>
      <w:r w:rsidR="003D4FBD">
        <w:rPr>
          <w:rFonts w:ascii="Times New Roman" w:hAnsi="Times New Roman"/>
          <w:sz w:val="24"/>
          <w:szCs w:val="24"/>
        </w:rPr>
        <w:t xml:space="preserve"> </w:t>
      </w:r>
      <w:r w:rsidRPr="002E49F2">
        <w:rPr>
          <w:rFonts w:ascii="Times New Roman" w:hAnsi="Times New Roman"/>
          <w:sz w:val="24"/>
          <w:szCs w:val="24"/>
        </w:rPr>
        <w:t>квалификационный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такого конкурса;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49F2">
        <w:rPr>
          <w:rFonts w:ascii="Times New Roman" w:hAnsi="Times New Roman"/>
          <w:sz w:val="24"/>
          <w:szCs w:val="24"/>
        </w:rPr>
        <w:t xml:space="preserve">– </w:t>
      </w:r>
      <w:r w:rsidRPr="002E49F2">
        <w:rPr>
          <w:rFonts w:ascii="Times New Roman" w:eastAsia="Times New Roman" w:hAnsi="Times New Roman"/>
          <w:sz w:val="24"/>
          <w:szCs w:val="24"/>
        </w:rPr>
        <w:t>двухэтапный 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закупки, принявший участие в проведении обоих этапов такого конкурса (в том числе</w:t>
      </w:r>
      <w:proofErr w:type="gramEnd"/>
      <w:r w:rsidRPr="002E49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>соответствующий</w:t>
      </w:r>
      <w:proofErr w:type="gramEnd"/>
      <w:r w:rsidRPr="002E49F2">
        <w:rPr>
          <w:rFonts w:ascii="Times New Roman" w:eastAsia="Times New Roman" w:hAnsi="Times New Roman"/>
          <w:sz w:val="24"/>
          <w:szCs w:val="24"/>
        </w:rPr>
        <w:t xml:space="preserve"> дополнительным требованиям) и предложивший лучшие условия исполнения контракта по результатам второго этапа такого конкурса;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аукцион – способ 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аукцион в электронной форме (электронный аукцион) –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запрос котировок – способ 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49F2">
        <w:rPr>
          <w:rFonts w:ascii="Times New Roman" w:hAnsi="Times New Roman"/>
          <w:sz w:val="24"/>
          <w:szCs w:val="24"/>
        </w:rPr>
        <w:t xml:space="preserve">– </w:t>
      </w:r>
      <w:r w:rsidRPr="002E49F2">
        <w:rPr>
          <w:rFonts w:ascii="Times New Roman" w:eastAsia="Times New Roman" w:hAnsi="Times New Roman"/>
          <w:sz w:val="24"/>
          <w:szCs w:val="24"/>
        </w:rPr>
        <w:t>запрос котировок в электронной форме – способ 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форме, победителем такого запроса признается участник закупки, предложивший наиболее низкую цену контракта и соответствующий требованиям, установленным в извещении о проведении запроса котировок в электронной форме;</w:t>
      </w:r>
      <w:proofErr w:type="gramEnd"/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49F2">
        <w:rPr>
          <w:rFonts w:ascii="Times New Roman" w:hAnsi="Times New Roman"/>
          <w:sz w:val="24"/>
          <w:szCs w:val="24"/>
        </w:rPr>
        <w:t>– запрос предложений – способ 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</w:t>
      </w:r>
      <w:proofErr w:type="gramEnd"/>
      <w:r w:rsidRPr="002E49F2">
        <w:rPr>
          <w:rFonts w:ascii="Times New Roman" w:hAnsi="Times New Roman"/>
          <w:sz w:val="24"/>
          <w:szCs w:val="24"/>
        </w:rPr>
        <w:t xml:space="preserve"> услуге;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49F2">
        <w:rPr>
          <w:rFonts w:ascii="Times New Roman" w:hAnsi="Times New Roman"/>
          <w:sz w:val="24"/>
          <w:szCs w:val="24"/>
        </w:rPr>
        <w:t xml:space="preserve">– </w:t>
      </w:r>
      <w:r w:rsidRPr="002E49F2">
        <w:rPr>
          <w:rFonts w:ascii="Times New Roman" w:eastAsia="Times New Roman" w:hAnsi="Times New Roman"/>
          <w:sz w:val="24"/>
          <w:szCs w:val="24"/>
        </w:rPr>
        <w:t>запрос предложений в электронной форме – способ 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услуге;</w:t>
      </w:r>
      <w:proofErr w:type="gramEnd"/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– </w:t>
      </w:r>
      <w:r w:rsidRPr="002E49F2">
        <w:rPr>
          <w:rFonts w:ascii="Times New Roman" w:eastAsia="Times New Roman" w:hAnsi="Times New Roman"/>
          <w:sz w:val="24"/>
          <w:szCs w:val="24"/>
        </w:rPr>
        <w:t>электронная площадка – сайт в информационно-телекоммуникационной сети Интернет, соответствующий установленным в соответствии с пунктами 1 и 2 части 2 статьи 24.1 Закона от 05.04.2013 № 44-ФЗ требованиям, на котором проводятся конкурентные способы определения поставщиков (подрядчиков, исполнителей) в электронной форме, за исключением закрытых способов определения поставщиков (подрядчиков, исполнителей) в электронной форме;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 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 2 статьи 24.1</w:t>
      </w:r>
      <w:proofErr w:type="gramEnd"/>
      <w:r w:rsidRPr="002E49F2">
        <w:rPr>
          <w:rFonts w:ascii="Times New Roman" w:eastAsia="Times New Roman" w:hAnsi="Times New Roman"/>
          <w:sz w:val="24"/>
          <w:szCs w:val="24"/>
        </w:rPr>
        <w:t xml:space="preserve"> Закона от 05.04.2013 № 44-ФЗ требованиям и включено в утвержденный Правительством перечень операторов электронных площадок;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специализированная электронная площадка – соответствующая установленным в соответствии с пунктами 1 и 3 части 2 статьи 24.1 Закона от 05.04.2013 № 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 2 статьи 24.1 Закона от 05.04.2013 № 44-ФЗ требованиям и включено в утвержденный Правительством перечень операторов специализированных электронных площадок.</w:t>
      </w:r>
      <w:proofErr w:type="gramEnd"/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1.3. Процедуры по определению поставщиков (подрядчиков, исполнителей) проводятся контрактной службой (контрактным управляющим) заказчика.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</w:t>
      </w:r>
      <w:proofErr w:type="gramEnd"/>
      <w:r w:rsidRPr="002E49F2">
        <w:rPr>
          <w:rFonts w:ascii="Times New Roman" w:eastAsia="Times New Roman" w:hAnsi="Times New Roman"/>
          <w:sz w:val="24"/>
          <w:szCs w:val="24"/>
        </w:rPr>
        <w:t>). При этом создание комиссии по осуществлению закупок, определение начальной (максимальной) цены контракта,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1.5. В процессе осуществления своих полномочий Единая 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1.6. При отсутствии председателя Единой комиссии его обязанности исполняет заместитель председателя.</w:t>
      </w:r>
    </w:p>
    <w:p w:rsidR="000E0180" w:rsidRPr="002E49F2" w:rsidRDefault="000E0180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FD7" w:rsidRPr="002E49F2" w:rsidRDefault="00B66FD7" w:rsidP="00B71ADF">
      <w:pPr>
        <w:pStyle w:val="ac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E49F2">
        <w:rPr>
          <w:rFonts w:ascii="Times New Roman" w:hAnsi="Times New Roman"/>
          <w:b/>
          <w:sz w:val="24"/>
          <w:szCs w:val="24"/>
        </w:rPr>
        <w:t>2. Правовое регулирование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от 05.04.2013 № 44-ФЗ, Законом от 26.07.2006 № 135-ФЗ «О защите конкуренции» (далее –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0E0180" w:rsidRPr="002E49F2" w:rsidRDefault="000E0180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FD7" w:rsidRPr="002E49F2" w:rsidRDefault="00B66FD7" w:rsidP="00B71AD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2E49F2">
        <w:rPr>
          <w:rFonts w:ascii="Times New Roman" w:hAnsi="Times New Roman"/>
          <w:b/>
          <w:sz w:val="24"/>
          <w:szCs w:val="24"/>
        </w:rPr>
        <w:t>3. Цели создания и принципы работы Единой комиссии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3.1. Единая комиссия создается в целях проведения: 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49F2">
        <w:rPr>
          <w:rFonts w:ascii="Times New Roman" w:hAnsi="Times New Roman"/>
          <w:sz w:val="24"/>
          <w:szCs w:val="24"/>
        </w:rPr>
        <w:t xml:space="preserve">– конкурсов: 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конкурс, открытый конкурс в электронной форме, конкурс с ограниченным участием в электронной форме, двухэтапный конкурс в электронной форме, </w:t>
      </w:r>
      <w:r w:rsidRPr="002E49F2">
        <w:rPr>
          <w:rFonts w:ascii="Times New Roman" w:eastAsia="Times New Roman" w:hAnsi="Times New Roman"/>
          <w:sz w:val="24"/>
          <w:szCs w:val="24"/>
        </w:rPr>
        <w:t>закрытый конкурс в электронной форме, закрытый конкурс с ограниченным участием в электронной форме, закрытый двухэтапный конкурс в электронной форме;</w:t>
      </w:r>
      <w:proofErr w:type="gramEnd"/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– аукционов: </w:t>
      </w:r>
      <w:r w:rsidRPr="002E49F2">
        <w:rPr>
          <w:rFonts w:ascii="Times New Roman" w:eastAsia="Times New Roman" w:hAnsi="Times New Roman"/>
          <w:sz w:val="24"/>
          <w:szCs w:val="24"/>
        </w:rPr>
        <w:t>аукцион в электронной форме, закрытый аукцион;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запросов котировок: запрос котировок в электронной форме;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запросов предложений: запрос предложений в электронной форме.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3.2. В своей деятельности Единая комиссия руководствуется следующими принципами.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2E49F2">
        <w:rPr>
          <w:rFonts w:ascii="Times New Roman" w:hAnsi="Times New Roman"/>
          <w:sz w:val="24"/>
          <w:szCs w:val="24"/>
        </w:rPr>
        <w:t>ств дл</w:t>
      </w:r>
      <w:proofErr w:type="gramEnd"/>
      <w:r w:rsidRPr="002E49F2">
        <w:rPr>
          <w:rFonts w:ascii="Times New Roman" w:hAnsi="Times New Roman"/>
          <w:sz w:val="24"/>
          <w:szCs w:val="24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0E0180" w:rsidRPr="002E49F2" w:rsidRDefault="000E0180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FD7" w:rsidRPr="002E49F2" w:rsidRDefault="00B66FD7" w:rsidP="00B71AD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2E49F2">
        <w:rPr>
          <w:rFonts w:ascii="Times New Roman" w:hAnsi="Times New Roman"/>
          <w:b/>
          <w:sz w:val="24"/>
          <w:szCs w:val="24"/>
        </w:rPr>
        <w:t>4. Функции Единой комиссии</w:t>
      </w:r>
    </w:p>
    <w:p w:rsidR="00C7670E" w:rsidRPr="002E49F2" w:rsidRDefault="00C7670E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ОТКРЫТЫЙ КОНКУРС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4.1. При осуществлении процедуры определения поставщика (подрядчика, исполнителя) путем проведения открытого конкурса в обязанности Единой комиссии входит следующее.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4.1.1. Единая комиссия осуществляет вскрытие конвертов с заявками на участие в открытом конкурсе после наступления срока, указанного в конкурсной документации в качестве срока подачи заявок на участие в конкурсе. Конверты с заявками на участие в открытом конкурсе вскрываются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осуществляется в один день.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Процедура вскрытия конвертов с заявками на участие в открытом конкурсе должна быть зафиксирована посредством аудиозаписи.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4.1.2. </w:t>
      </w:r>
      <w:proofErr w:type="gramStart"/>
      <w:r w:rsidRPr="002E49F2">
        <w:rPr>
          <w:rFonts w:ascii="Times New Roman" w:hAnsi="Times New Roman"/>
          <w:sz w:val="24"/>
          <w:szCs w:val="24"/>
        </w:rPr>
        <w:t>Непосредственно перед вскрытием конвертов с заявками на участие в открытом конкурсе или – в случае проведения открытого конкурса по нескольким лотам – перед вскрытием таких конвертов с заявками на участие в открытом конкурсе в отношении каждого лота Единая комиссия объявляет участникам конкурса, присутствующим при вскрытии таких конвертов, о возможности подачи заявок на участие в открытом конкурсе, изменения или отзыва поданных заявок на</w:t>
      </w:r>
      <w:proofErr w:type="gramEnd"/>
      <w:r w:rsidRPr="002E49F2">
        <w:rPr>
          <w:rFonts w:ascii="Times New Roman" w:hAnsi="Times New Roman"/>
          <w:sz w:val="24"/>
          <w:szCs w:val="24"/>
        </w:rPr>
        <w:t xml:space="preserve"> участие в открытом конкурсе до вскрытия таких конвертов. При этом Единая комиссия объявляет последствия подачи двух и более заявок на участие в открытом конкурсе одним участником конкурса.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4.1.3. Единая комиссия вскрывает конверты с заявками на участие в открытом конкурсе, если такие конверты и заявки поступили заказчику до вскрытия таких конвертов. </w:t>
      </w:r>
      <w:proofErr w:type="gramStart"/>
      <w:r w:rsidRPr="002E49F2">
        <w:rPr>
          <w:rFonts w:ascii="Times New Roman" w:hAnsi="Times New Roman"/>
          <w:sz w:val="24"/>
          <w:szCs w:val="24"/>
        </w:rPr>
        <w:t>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</w:t>
      </w:r>
      <w:proofErr w:type="gramEnd"/>
      <w:r w:rsidRPr="002E49F2">
        <w:rPr>
          <w:rFonts w:ascii="Times New Roman" w:hAnsi="Times New Roman"/>
          <w:sz w:val="24"/>
          <w:szCs w:val="24"/>
        </w:rPr>
        <w:t xml:space="preserve"> участнику.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4.1.4. Единой комиссией ведется протокол вскрытия конвертов с заявками на участие в открытом конкурсе. Указанный протокол подписывается всеми присутствующими членами Единой комиссии непосредственно после вскрытия таких конвертов и не позднее рабочего дня, следующего за датой подписания этого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работ, в случае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работ, этот протокол размещается в единой информационной системе в течение трех рабочих дней </w:t>
      </w:r>
      <w:proofErr w:type="gramStart"/>
      <w:r w:rsidRPr="002E49F2">
        <w:rPr>
          <w:rFonts w:ascii="Times New Roman" w:hAnsi="Times New Roman"/>
          <w:sz w:val="24"/>
          <w:szCs w:val="24"/>
        </w:rPr>
        <w:t>с даты</w:t>
      </w:r>
      <w:proofErr w:type="gramEnd"/>
      <w:r w:rsidRPr="002E49F2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4.1.5. В обязанности Единой комиссии входит рассмотрение и оценка конкурсных заявок.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В случае установления недостоверности информации, содержащейся в документах, представленных участником конкурса в соответствии с частью 2 статьи 51 Закона от 05.04.2013 № 44-ФЗ, конкурсная комиссия обязана отстранить такого участника от участия в конкурсе на любом этапе его проведения.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4.1.6. 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Единая комиссия проверяет соответствие участников закупок требованиям, указанным в пункте 1, пункте 10 части 1 и части 1.1 (при наличии такого требования) статьи 31, и в отношении отдельных видов закупок товаров, работ, услуг – требованиям, установленным в соответствии с частями 2 и 2.1 статьи 31, если такие требования установлены Правительством. Единая комиссия вправе проверять соответствие участников закупок требованиям, указанным в пунктах 3–5, 7–9, 11 части 1 статьи 31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. Единая комиссия не вправе возлагать на участников закупок обязанность подтверждать соответствие указанным требованиям, за исключением случаев, когда указанные требования установлены Правительством в соответствии с частями 2 и 2.1 статьи 31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color w:val="000000"/>
          <w:sz w:val="24"/>
          <w:szCs w:val="24"/>
        </w:rPr>
        <w:t xml:space="preserve">4.1.7. </w:t>
      </w:r>
      <w:r w:rsidRPr="002E49F2">
        <w:rPr>
          <w:rFonts w:ascii="Times New Roman" w:hAnsi="Times New Roman"/>
          <w:sz w:val="24"/>
          <w:szCs w:val="24"/>
        </w:rPr>
        <w:t xml:space="preserve">Организационно-техническое обеспечение деятельности Единой комиссии осуществляет </w:t>
      </w:r>
      <w:r w:rsidR="0034700F" w:rsidRPr="002E49F2">
        <w:rPr>
          <w:rFonts w:ascii="Times New Roman" w:hAnsi="Times New Roman"/>
          <w:sz w:val="24"/>
          <w:szCs w:val="24"/>
        </w:rPr>
        <w:t>контрактный управляющий Заказчика.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4.1.8. </w:t>
      </w:r>
      <w:proofErr w:type="gramStart"/>
      <w:r w:rsidRPr="002E49F2">
        <w:rPr>
          <w:rFonts w:ascii="Times New Roman" w:hAnsi="Times New Roman"/>
          <w:sz w:val="24"/>
          <w:szCs w:val="24"/>
        </w:rPr>
        <w:t>Единая комиссия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 отклоняет заявку на участие в конкурсе в случае,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документации, в том числе участник конкурса признан не предоставившим обеспечение такой заявки, а также в случаях, предусмотренных нормативными правовыми актами, принятыми в соответствии со статьей</w:t>
      </w:r>
      <w:proofErr w:type="gramEnd"/>
      <w:r w:rsidRPr="002E49F2">
        <w:rPr>
          <w:rFonts w:ascii="Times New Roman" w:eastAsia="Times New Roman" w:hAnsi="Times New Roman"/>
          <w:sz w:val="24"/>
          <w:szCs w:val="24"/>
        </w:rPr>
        <w:t xml:space="preserve"> 14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. Не подлежит отклонению заявка </w:t>
      </w: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>на участие в конкурсе в связи с отсутствием в ней документов</w:t>
      </w:r>
      <w:proofErr w:type="gramEnd"/>
      <w:r w:rsidRPr="002E49F2">
        <w:rPr>
          <w:rFonts w:ascii="Times New Roman" w:eastAsia="Times New Roman" w:hAnsi="Times New Roman"/>
          <w:sz w:val="24"/>
          <w:szCs w:val="24"/>
        </w:rPr>
        <w:t xml:space="preserve">, предусмотренных подпунктами «ж» и «з» пункта 1 части 2 статьи 51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, за исключением случая закупки товара, работы, услуги, в отношении которых установлен запрет, предусмотренный статьей 14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. </w:t>
      </w:r>
      <w:r w:rsidRPr="002E49F2">
        <w:rPr>
          <w:rFonts w:ascii="Times New Roman" w:hAnsi="Times New Roman"/>
          <w:sz w:val="24"/>
          <w:szCs w:val="24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4.1.9.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4.1.10.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</w:t>
      </w:r>
      <w:proofErr w:type="gramStart"/>
      <w:r w:rsidRPr="002E49F2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2E49F2">
        <w:rPr>
          <w:rFonts w:ascii="Times New Roman" w:hAnsi="Times New Roman"/>
          <w:sz w:val="24"/>
          <w:szCs w:val="24"/>
        </w:rPr>
        <w:t xml:space="preserve"> которого присвоен первый номер.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4.1.11.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место, дата, время проведения рассмотрения и оценки таких заявок;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информация об участниках конкурса, заявки на участие в конкурсе которых были рассмотрены;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информация об участниках конкурса, заявки на участие в конкурсе которых были отклонены, с указанием причин их отклонения, в том числе положений Закона от 05.04.2013 № 44-ФЗ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решение каждого члена комиссии об отклонении заявок на участие в конкурсе;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порядок оценки заявок на участие в конкурсе;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– присвоенные заявкам </w:t>
      </w:r>
      <w:proofErr w:type="gramStart"/>
      <w:r w:rsidRPr="002E49F2">
        <w:rPr>
          <w:rFonts w:ascii="Times New Roman" w:hAnsi="Times New Roman"/>
          <w:sz w:val="24"/>
          <w:szCs w:val="24"/>
        </w:rPr>
        <w:t>на участие в конкурсе значения по каждому из предусмотренных критериев оценки заявок на участие</w:t>
      </w:r>
      <w:proofErr w:type="gramEnd"/>
      <w:r w:rsidRPr="002E49F2">
        <w:rPr>
          <w:rFonts w:ascii="Times New Roman" w:hAnsi="Times New Roman"/>
          <w:sz w:val="24"/>
          <w:szCs w:val="24"/>
        </w:rPr>
        <w:t xml:space="preserve"> в конкурсе;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4.1.12.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место, дата, время проведения рассмотрения такой заявки;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решение каждого члена комиссии о соответствии такой заявки требованиям Закона от 05.04.2013 № 44-ФЗ и конкурсной документации;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решение о возможности заключения контракта с участником конкурса, подавшим единственную заявку на участие в конкурсе.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4.1.13. Протоколы, указанные в пунктах 4.1.11 и 4.1.12 настоящего Положения, составляются в двух экземплярах, которые подписываются всеми присутствующими членами Единой комиссии. После подписания протокол рассмотрения и оценки заявок на участие передается в контрактную службу (контрактному управляющему) заказчика для размещения в единой информационной системе.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4.1.14.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Закона от 05.04.2013 № 44-ФЗ.</w:t>
      </w:r>
    </w:p>
    <w:p w:rsidR="00C7670E" w:rsidRPr="002E49F2" w:rsidRDefault="00C7670E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ОТКРЫТЫЙ КОНКУРС В ЭЛЕКТРОННОЙ ФОРМЕ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4.2. При осуществлении процедуры определения поставщика (подрядчика, исполнителя) путем проведения открытого конкурса в электронной форме в обязанности Единой комиссии входит следующее.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4.2.1. Единая комиссия рассматривает и оценивает первые части заявок на участие в открытом конкурсе в электронной форме. Срок рассмотрения и оценки первых частей заявок не может превышать пять рабочих дней, а в случае если начальная (максимальная) цена контракта не превышает 1 </w:t>
      </w: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>млн</w:t>
      </w:r>
      <w:proofErr w:type="gramEnd"/>
      <w:r w:rsidRPr="002E49F2">
        <w:rPr>
          <w:rFonts w:ascii="Times New Roman" w:eastAsia="Times New Roman" w:hAnsi="Times New Roman"/>
          <w:sz w:val="24"/>
          <w:szCs w:val="24"/>
        </w:rPr>
        <w:t xml:space="preserve"> руб., – один рабочий день с даты окончания срока подачи указанных заявок. 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10 рабочих дней </w:t>
      </w: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>с даты окончания</w:t>
      </w:r>
      <w:proofErr w:type="gramEnd"/>
      <w:r w:rsidRPr="002E49F2">
        <w:rPr>
          <w:rFonts w:ascii="Times New Roman" w:eastAsia="Times New Roman" w:hAnsi="Times New Roman"/>
          <w:sz w:val="24"/>
          <w:szCs w:val="24"/>
        </w:rPr>
        <w:t xml:space="preserve"> срока подачи указанных заявок, независимо от начальной (максимальной) цены контракта.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4.2.2. </w:t>
      </w: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>По результатам рассмотрения и оценки первых частей заявок Единая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 отказе в допуске к участию в таком конкурсе в порядке и по основаниям, которые предусмотрены частью 3 статьи 54.5</w:t>
      </w:r>
      <w:r w:rsidRPr="002E49F2">
        <w:rPr>
          <w:rFonts w:ascii="Times New Roman" w:hAnsi="Times New Roman"/>
          <w:sz w:val="24"/>
          <w:szCs w:val="24"/>
        </w:rPr>
        <w:t xml:space="preserve"> Закона от 05.04.2013 № 44-ФЗ</w:t>
      </w:r>
      <w:proofErr w:type="gramEnd"/>
      <w:r w:rsidRPr="002E49F2">
        <w:rPr>
          <w:rFonts w:ascii="Times New Roman" w:eastAsia="Times New Roman" w:hAnsi="Times New Roman"/>
          <w:sz w:val="24"/>
          <w:szCs w:val="24"/>
        </w:rPr>
        <w:t xml:space="preserve">. Отказ </w:t>
      </w: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>в допуске к участию в открытом конкурсе в электронной форме по основаниям</w:t>
      </w:r>
      <w:proofErr w:type="gramEnd"/>
      <w:r w:rsidRPr="002E49F2">
        <w:rPr>
          <w:rFonts w:ascii="Times New Roman" w:eastAsia="Times New Roman" w:hAnsi="Times New Roman"/>
          <w:sz w:val="24"/>
          <w:szCs w:val="24"/>
        </w:rPr>
        <w:t>, не предусмотренным частью 3 статьи 54.5</w:t>
      </w:r>
      <w:r w:rsidRPr="002E49F2">
        <w:rPr>
          <w:rFonts w:ascii="Times New Roman" w:hAnsi="Times New Roman"/>
          <w:sz w:val="24"/>
          <w:szCs w:val="24"/>
        </w:rPr>
        <w:t xml:space="preserve"> 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, не допускается.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4.2.3. Единая комиссия оценивает первые части заявок на участие в открытом конкурсе в электронной форме участников закупки, допущенных к участию в таком конкурсе, по критерию, установленному пунктом 3 части 1 статьи 32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 (при установлении этого критерия в конкурсной документации). Единая комиссия не оценивает заявки </w:t>
      </w: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>на участие в открытом конкурсе в электронной форме в случае признания конкурса несостоявшимся в соответствии</w:t>
      </w:r>
      <w:proofErr w:type="gramEnd"/>
      <w:r w:rsidRPr="002E49F2">
        <w:rPr>
          <w:rFonts w:ascii="Times New Roman" w:eastAsia="Times New Roman" w:hAnsi="Times New Roman"/>
          <w:sz w:val="24"/>
          <w:szCs w:val="24"/>
        </w:rPr>
        <w:t xml:space="preserve"> с частью 8 статьи 54.5</w:t>
      </w:r>
      <w:r w:rsidRPr="002E49F2">
        <w:rPr>
          <w:rFonts w:ascii="Times New Roman" w:hAnsi="Times New Roman"/>
          <w:sz w:val="24"/>
          <w:szCs w:val="24"/>
        </w:rPr>
        <w:t xml:space="preserve"> 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4.2.4.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заявок. Протокол подписывают все присутствующие на заседании Единой комиссии ее члены не позднее даты </w:t>
      </w: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2E49F2">
        <w:rPr>
          <w:rFonts w:ascii="Times New Roman" w:eastAsia="Times New Roman" w:hAnsi="Times New Roman"/>
          <w:sz w:val="24"/>
          <w:szCs w:val="24"/>
        </w:rPr>
        <w:t xml:space="preserve"> на участие в таком конкурсе. Указанный протокол должен содержать информацию: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место, дату, время рассмотрения и оценки первых частей заявок на участие в открытом конкурсе в электронной форме;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идентификационные номера заявок на участие в открытом конкурсе в электронной форме;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 xml:space="preserve">– сведения о допуске участника закупки, подавшего заявку на участие в открытом конкурсе в электронной форме, и признании его участником такого конкурса или об отказе в допуске к участию в таком конкурсе с обоснованием этого решения, в том числе с указанием положений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, конкурсной документации, которым не соответствует заявка на участие в конкурсе, и положений заявки на участие</w:t>
      </w:r>
      <w:proofErr w:type="gramEnd"/>
      <w:r w:rsidRPr="002E49F2">
        <w:rPr>
          <w:rFonts w:ascii="Times New Roman" w:eastAsia="Times New Roman" w:hAnsi="Times New Roman"/>
          <w:sz w:val="24"/>
          <w:szCs w:val="24"/>
        </w:rPr>
        <w:t xml:space="preserve"> в конкурсе, </w:t>
      </w: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>которые</w:t>
      </w:r>
      <w:proofErr w:type="gramEnd"/>
      <w:r w:rsidRPr="002E49F2">
        <w:rPr>
          <w:rFonts w:ascii="Times New Roman" w:eastAsia="Times New Roman" w:hAnsi="Times New Roman"/>
          <w:sz w:val="24"/>
          <w:szCs w:val="24"/>
        </w:rPr>
        <w:t xml:space="preserve"> не соответствуют требованиям, установленным конкурсной документацией;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– решение каждого присутствующего члена Единой комиссии </w:t>
      </w: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>в отношении каждого участника открытого конкурса в электронной форме о допуске к участию в таком конкурсе</w:t>
      </w:r>
      <w:proofErr w:type="gramEnd"/>
      <w:r w:rsidRPr="002E49F2">
        <w:rPr>
          <w:rFonts w:ascii="Times New Roman" w:eastAsia="Times New Roman" w:hAnsi="Times New Roman"/>
          <w:sz w:val="24"/>
          <w:szCs w:val="24"/>
        </w:rPr>
        <w:t xml:space="preserve"> и признании его участником такого конкурса или об отказе в допуске к участию в таком конкурсе;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 xml:space="preserve">– порядок оценки заявок на участие в открытом конкурсе в электронной форме по критерию, установленному пунктом 3 части 1 статьи 32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 (при установлении этого критерия в конкурсной документации),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критерию, предусмотренному конкурсной документацией.</w:t>
      </w:r>
      <w:proofErr w:type="gramEnd"/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>Если по результатам рассмотрения и оценки первых частей заявок на участие в открытом конкурсе в электронной форме Единая комиссия приняла решение об 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</w:t>
      </w:r>
      <w:proofErr w:type="gramEnd"/>
      <w:r w:rsidRPr="002E49F2">
        <w:rPr>
          <w:rFonts w:ascii="Times New Roman" w:eastAsia="Times New Roman" w:hAnsi="Times New Roman"/>
          <w:sz w:val="24"/>
          <w:szCs w:val="24"/>
        </w:rPr>
        <w:t xml:space="preserve"> признается несостоявшимся. В протокол рассмотрения и оценки первых частей заявок вносится информация о признании конкурса </w:t>
      </w: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>несостоявшимся</w:t>
      </w:r>
      <w:proofErr w:type="gramEnd"/>
      <w:r w:rsidRPr="002E49F2">
        <w:rPr>
          <w:rFonts w:ascii="Times New Roman" w:eastAsia="Times New Roman" w:hAnsi="Times New Roman"/>
          <w:sz w:val="24"/>
          <w:szCs w:val="24"/>
        </w:rPr>
        <w:t>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4.2.5. Единая комиссия рассматривает и оценивает вторые части заявок на участие в открытом конкурсе в электронной форме. Срок рассмотрения и оценки вторых частей заявок на участие в открытом конкурсе в электронной форме не может превышать три рабочих дня, а в случае если начальная (максимальная) цена контракта не превышает 1 </w:t>
      </w: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>млн</w:t>
      </w:r>
      <w:proofErr w:type="gramEnd"/>
      <w:r w:rsidRPr="002E49F2">
        <w:rPr>
          <w:rFonts w:ascii="Times New Roman" w:eastAsia="Times New Roman" w:hAnsi="Times New Roman"/>
          <w:sz w:val="24"/>
          <w:szCs w:val="24"/>
        </w:rPr>
        <w:t xml:space="preserve"> руб.,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конкурсе. 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пять рабочих дней с даты направления заказчику вторых частей заявок на участие в открытом конкурсе в электронной форме, независимо от начальной (максимальной) цены контракта.</w:t>
      </w:r>
      <w:proofErr w:type="gramEnd"/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4.2.6.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предусмотрены статьей 54.7</w:t>
      </w:r>
      <w:r w:rsidRPr="002E49F2">
        <w:rPr>
          <w:rFonts w:ascii="Times New Roman" w:hAnsi="Times New Roman"/>
          <w:sz w:val="24"/>
          <w:szCs w:val="24"/>
        </w:rPr>
        <w:t xml:space="preserve"> 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. В случае установления недостоверности информации, представленной участником открытого конкурса в электронной форме, Единая комиссия отстраняет такого участника от участия в конкурсе на любом этапе его проведения.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4.2.7. </w:t>
      </w: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>Единая комиссия оценивает вторые части 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 заявки (при установлении этих критериев в конкурсной документации).</w:t>
      </w:r>
      <w:proofErr w:type="gramEnd"/>
      <w:r w:rsidRPr="002E49F2">
        <w:rPr>
          <w:rFonts w:ascii="Times New Roman" w:eastAsia="Times New Roman" w:hAnsi="Times New Roman"/>
          <w:sz w:val="24"/>
          <w:szCs w:val="24"/>
        </w:rPr>
        <w:t xml:space="preserve"> Единая комиссия не оценивает заявки в случае признания открытого конкурса в электронной форме </w:t>
      </w: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>несостоявшимся</w:t>
      </w:r>
      <w:proofErr w:type="gramEnd"/>
      <w:r w:rsidRPr="002E49F2">
        <w:rPr>
          <w:rFonts w:ascii="Times New Roman" w:eastAsia="Times New Roman" w:hAnsi="Times New Roman"/>
          <w:sz w:val="24"/>
          <w:szCs w:val="24"/>
        </w:rPr>
        <w:t xml:space="preserve"> в соответствии с частью 9 статьи 54.7</w:t>
      </w:r>
      <w:r w:rsidRPr="002E49F2">
        <w:rPr>
          <w:rFonts w:ascii="Times New Roman" w:hAnsi="Times New Roman"/>
          <w:sz w:val="24"/>
          <w:szCs w:val="24"/>
        </w:rPr>
        <w:t xml:space="preserve"> 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4.2.8.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форме. Протокол подписывают все присутствующие на заседании члены Единой комиссии не позднее даты окончания рассмотрения вторых частей заявок. Данный протокол должен содержать информацию: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место, дату, время рассмотрения и оценки вторых частей заявок на участие в открытом конкурсе в электронной форме;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сведения об участниках открытого конкурса в электронной форме, заявки которых были рассмотрены;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– сведения о 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, конкурсной документации, которым не соответствует заявка, и положений заявки, которые не соответствуют этим требованиям;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 xml:space="preserve">– порядок оценки заявок на участие в открытом конкурсе в электронной форме по критериям, установленным конкурсной документацией,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критериям, за исключением критерия, указанного в пункте 3 части 1 статьи 32 </w:t>
      </w:r>
      <w:r w:rsidRPr="002E49F2">
        <w:rPr>
          <w:rFonts w:ascii="Times New Roman" w:hAnsi="Times New Roman"/>
          <w:sz w:val="24"/>
          <w:szCs w:val="24"/>
        </w:rPr>
        <w:t>Закона от 05.04.2013 № 44-ФЗ.</w:t>
      </w:r>
      <w:proofErr w:type="gramEnd"/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несостоявшимся. В протокол рассмотрения и оценки вторых частей заявок вносят информацию о признании открытого конкурса в электронной форме </w:t>
      </w: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>несостоявшимся</w:t>
      </w:r>
      <w:proofErr w:type="gramEnd"/>
      <w:r w:rsidRPr="002E49F2">
        <w:rPr>
          <w:rFonts w:ascii="Times New Roman" w:eastAsia="Times New Roman" w:hAnsi="Times New Roman"/>
          <w:sz w:val="24"/>
          <w:szCs w:val="24"/>
        </w:rPr>
        <w:t>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4.2.9. Единая комиссия на основании результатов оценки заявок на участие в открытом конкурсе в электронной форме, содержащихся в протоколах рассмотрения и оценки первых и вторых частей заявок, присваивает каждой заявке порядковый номер в порядке уменьшения степени выгодности содержащихся в них условий исполнения контракта. 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Заявке на участие в конкурсе, в которой содержатся лучшие условия исполнения контракта, присваивают первый номер. Если в нескольких заявках на участие в конкурсе содержатся одинаковые условия исполнения контракта, меньший порядковый номер присваивают заявке, которая поступила ранее других заявок, содержащих такие же условия. 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Если конкурсной документацией предусмотрено право заказчика заключить контракты с несколькими участниками открытого конкурса в электронной форме, то первый номер присваивают нескольким заявкам, содержащим лучшие условия исполнения контракта. Число заявок, которым присвоен первый номер, не должно превышать количество контрактов, указанное в конкурсной документации.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4.2.10.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форме. Протокол подписывают все присутствующие на заседании члены комиссии. Указанный протокол должен содержать информацию: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сведения об участниках открытого конкурса в электронной форме, заявки на участие в таком конкурсе которых были рассмотрены;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 xml:space="preserve">– сведения о допуске участника закупки, подавшего заявку на участие в конкурсе с указанием ее идентификационного номера, к участию в таком конкурсе и признании этого участника закупки участником такого конкурса или об отказе в допуске к участию в таком конкурсе с обоснованием решения, в том числе с указанием положений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, конкурсной документации, которым не соответствует заявка, и положений</w:t>
      </w:r>
      <w:proofErr w:type="gramEnd"/>
      <w:r w:rsidRPr="002E49F2">
        <w:rPr>
          <w:rFonts w:ascii="Times New Roman" w:eastAsia="Times New Roman" w:hAnsi="Times New Roman"/>
          <w:sz w:val="24"/>
          <w:szCs w:val="24"/>
        </w:rPr>
        <w:t xml:space="preserve"> заявки, которые не соответствуют требованиям, установленным конкурсной документацией;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 отказе в допуске к участию в таком конкурсе;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– сведения 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, которым не соответствует заявка, и положений заявки на участие в конкурсе, которые не соответствуют этим требованиям;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порядок оценки заявок по критериям, установленным конкурсной документацией, и решение каждого присутствующего члена Единой комиссии в отношении каждого участника конкурса о присвоении ему баллов по установленным критериям;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присвоенные заявкам значения по каждому из предусмотренных критериев оценки заявок на участие в конкурсе;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принятое на основании результатов оценки заявок на участие в конкурсе решение о присвоении заявкам порядковых номеров;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наименование (для юридических лиц), фамилия, имя, отчество (при наличии) (для физических лиц), почтовые адреса участников открытого конкурса в электронной форме, заявкам которых присвоены первый и второй номера.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4.2.11.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действия в соответствии с положениями Закона от 05.04.2013 № 44-ФЗ.</w:t>
      </w:r>
    </w:p>
    <w:p w:rsidR="00C7670E" w:rsidRPr="002E49F2" w:rsidRDefault="00C7670E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КОНКУРС С ОГРАНИЧЕННЫМ УЧАСТИЕМ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4.3. При проведении конкурса с ограниченным участием применяются положения Закона от 05.04.2013 № 44-ФЗ о проведении открытого конкурса с учетом особенностей, определенных статьей 56 Закона от 05.04.2013 № 44-ФЗ.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При осуществлении процедуры определения поставщика (подрядчика, исполнителя) путем проведения конкурса с ограниченным участием в обязанности Единой комиссии входит следующее.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4.3.1. Конкурсная комиссия осуществляет вскрытие конвертов с заявками на участие в конкурсе с ограниченным участием после наступления срока, указанного в конкурсной документации в качестве срока подачи заявок на участие в конкурсе.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Комиссия вправе возлагать на участников конкурса обязанность подтверждать соответствие указанным в конкурсной документации требованиям. При этом указанные требования предъявляются в равной мере ко всем участникам конкурса. 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В течение не более чем 10 рабочих дней </w:t>
      </w:r>
      <w:proofErr w:type="gramStart"/>
      <w:r w:rsidRPr="002E49F2">
        <w:rPr>
          <w:rFonts w:ascii="Times New Roman" w:hAnsi="Times New Roman"/>
          <w:sz w:val="24"/>
          <w:szCs w:val="24"/>
        </w:rPr>
        <w:t>с даты вскрытия конвертов с заявками на участие в конкурсе с ограниченным участием</w:t>
      </w:r>
      <w:proofErr w:type="gramEnd"/>
      <w:r w:rsidRPr="002E49F2">
        <w:rPr>
          <w:rFonts w:ascii="Times New Roman" w:hAnsi="Times New Roman"/>
          <w:sz w:val="24"/>
          <w:szCs w:val="24"/>
        </w:rPr>
        <w:t xml:space="preserve"> комиссия проводит пред</w:t>
      </w:r>
      <w:r w:rsidR="003D4FBD">
        <w:rPr>
          <w:rFonts w:ascii="Times New Roman" w:hAnsi="Times New Roman"/>
          <w:sz w:val="24"/>
          <w:szCs w:val="24"/>
        </w:rPr>
        <w:t xml:space="preserve"> </w:t>
      </w:r>
      <w:r w:rsidRPr="002E49F2">
        <w:rPr>
          <w:rFonts w:ascii="Times New Roman" w:hAnsi="Times New Roman"/>
          <w:sz w:val="24"/>
          <w:szCs w:val="24"/>
        </w:rPr>
        <w:t>квалификационный отбор для выявления участников закупки, которые соответствуют требованиям, установленным заказчиком в соответствии с частью 4 статьи 56 Закона от 05.04.2013 № 44-ФЗ.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Результаты </w:t>
      </w:r>
      <w:proofErr w:type="spellStart"/>
      <w:r w:rsidRPr="002E49F2">
        <w:rPr>
          <w:rFonts w:ascii="Times New Roman" w:hAnsi="Times New Roman"/>
          <w:sz w:val="24"/>
          <w:szCs w:val="24"/>
        </w:rPr>
        <w:t>предквалификационного</w:t>
      </w:r>
      <w:proofErr w:type="spellEnd"/>
      <w:r w:rsidRPr="002E49F2">
        <w:rPr>
          <w:rFonts w:ascii="Times New Roman" w:hAnsi="Times New Roman"/>
          <w:sz w:val="24"/>
          <w:szCs w:val="24"/>
        </w:rPr>
        <w:t xml:space="preserve"> отбора с обоснованием принятых комиссией решений, в том числе перечень участников закупки, соответствующих установленным требованиям, фиксируются в протоколе </w:t>
      </w:r>
      <w:proofErr w:type="spellStart"/>
      <w:r w:rsidRPr="002E49F2">
        <w:rPr>
          <w:rFonts w:ascii="Times New Roman" w:hAnsi="Times New Roman"/>
          <w:sz w:val="24"/>
          <w:szCs w:val="24"/>
        </w:rPr>
        <w:t>предквалификационного</w:t>
      </w:r>
      <w:proofErr w:type="spellEnd"/>
      <w:r w:rsidRPr="002E49F2">
        <w:rPr>
          <w:rFonts w:ascii="Times New Roman" w:hAnsi="Times New Roman"/>
          <w:sz w:val="24"/>
          <w:szCs w:val="24"/>
        </w:rPr>
        <w:t xml:space="preserve"> отбора, который размещается в единой информационной системе в течение трех рабочих дней </w:t>
      </w:r>
      <w:proofErr w:type="gramStart"/>
      <w:r w:rsidRPr="002E49F2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2E49F2">
        <w:rPr>
          <w:rFonts w:ascii="Times New Roman" w:hAnsi="Times New Roman"/>
          <w:sz w:val="24"/>
          <w:szCs w:val="24"/>
        </w:rPr>
        <w:t xml:space="preserve"> результатов </w:t>
      </w:r>
      <w:proofErr w:type="spellStart"/>
      <w:r w:rsidRPr="002E49F2">
        <w:rPr>
          <w:rFonts w:ascii="Times New Roman" w:hAnsi="Times New Roman"/>
          <w:sz w:val="24"/>
          <w:szCs w:val="24"/>
        </w:rPr>
        <w:t>предквалификационного</w:t>
      </w:r>
      <w:proofErr w:type="spellEnd"/>
      <w:r w:rsidRPr="002E49F2">
        <w:rPr>
          <w:rFonts w:ascii="Times New Roman" w:hAnsi="Times New Roman"/>
          <w:sz w:val="24"/>
          <w:szCs w:val="24"/>
        </w:rPr>
        <w:t xml:space="preserve"> отбора. Результаты </w:t>
      </w:r>
      <w:proofErr w:type="spellStart"/>
      <w:r w:rsidRPr="002E49F2">
        <w:rPr>
          <w:rFonts w:ascii="Times New Roman" w:hAnsi="Times New Roman"/>
          <w:sz w:val="24"/>
          <w:szCs w:val="24"/>
        </w:rPr>
        <w:t>предквалификационного</w:t>
      </w:r>
      <w:proofErr w:type="spellEnd"/>
      <w:r w:rsidRPr="002E49F2">
        <w:rPr>
          <w:rFonts w:ascii="Times New Roman" w:hAnsi="Times New Roman"/>
          <w:sz w:val="24"/>
          <w:szCs w:val="24"/>
        </w:rPr>
        <w:t xml:space="preserve"> отбора могут быть обжалованы в контрольном органе в сфере закупок не позднее чем через 10 дней </w:t>
      </w:r>
      <w:proofErr w:type="gramStart"/>
      <w:r w:rsidRPr="002E49F2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2E49F2">
        <w:rPr>
          <w:rFonts w:ascii="Times New Roman" w:hAnsi="Times New Roman"/>
          <w:sz w:val="24"/>
          <w:szCs w:val="24"/>
        </w:rPr>
        <w:t xml:space="preserve"> в единой информационной системе указанного протокола в установленном Законом от 05.04.2013 № 44-ФЗ порядке.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49F2">
        <w:rPr>
          <w:rFonts w:ascii="Times New Roman" w:hAnsi="Times New Roman"/>
          <w:sz w:val="24"/>
          <w:szCs w:val="24"/>
        </w:rPr>
        <w:t xml:space="preserve">В случае если по результатам </w:t>
      </w:r>
      <w:proofErr w:type="spellStart"/>
      <w:r w:rsidRPr="002E49F2">
        <w:rPr>
          <w:rFonts w:ascii="Times New Roman" w:hAnsi="Times New Roman"/>
          <w:sz w:val="24"/>
          <w:szCs w:val="24"/>
        </w:rPr>
        <w:t>предквалификационного</w:t>
      </w:r>
      <w:proofErr w:type="spellEnd"/>
      <w:r w:rsidRPr="002E49F2">
        <w:rPr>
          <w:rFonts w:ascii="Times New Roman" w:hAnsi="Times New Roman"/>
          <w:sz w:val="24"/>
          <w:szCs w:val="24"/>
        </w:rPr>
        <w:t xml:space="preserve">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требованиям, конкурс с ограниченным участием признается несостоявшимся.</w:t>
      </w:r>
      <w:proofErr w:type="gramEnd"/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4.3.2. При осуществлении процедуры определения поставщика (подрядчика, исполнителя) путем конкурса с ограниченным участием Единая комиссия также выполняет иные действия в соответствии с положениями Закона от 05.04.2013 № 44-ФЗ.</w:t>
      </w:r>
    </w:p>
    <w:p w:rsidR="00C7670E" w:rsidRPr="002E49F2" w:rsidRDefault="00C7670E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FD7" w:rsidRPr="002E49F2" w:rsidRDefault="00B66FD7" w:rsidP="00474B27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КОНКУРС С ОГРАНИЧЕННЫМ УЧАСТИЕМ В ЭЛЕКТРОННОЙ ФОРМЕ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4.4. При проведении конкурса с ограниченным участием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56.1 Закона от 05.04.2013 № 44-ФЗ.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При осуществлении процедуры определения поставщика (подрядчика, исполнителя) путем проведения конкурса с ограниченным участием в электронной форме в обязанности Единой комиссии входит следующее.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 xml:space="preserve">4.4.1 Единая комиссия признает заявки на участие в конкурсе с ограниченным участием в электронной форме не соответствующими требованиям, установленным конкурсной документацией, в случаях, предусмотренных частью 4 статьи 54.7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, а также в случае несоответствия участника требованиям, установленным конкурсной документацией в соответствии с частью 2 статьи 31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>Если по результатам рассмотрения вторых частей заявок на участие в конкурсе с ограниченным участием в электронной форме Единая комиссия отклонила все заявки или только одна такая заявка и подавший ее участник соответствуют требованиям, установленным конкурсной документацией, в том числе единым требованиям и дополнительным требованиям, конкурс с ограниченным участием в электронной форме признают несостоявшимся.</w:t>
      </w:r>
      <w:proofErr w:type="gramEnd"/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4.4.2. </w:t>
      </w:r>
      <w:r w:rsidRPr="002E49F2">
        <w:rPr>
          <w:rFonts w:ascii="Times New Roman" w:hAnsi="Times New Roman"/>
          <w:sz w:val="24"/>
          <w:szCs w:val="24"/>
        </w:rPr>
        <w:t>При осуществлении процедуры определения поставщика (подрядчика, исполнителя) путем конкурса с ограниченным участием в электронной форме Единая комиссия также выполняет иные действия в соответствии с положениями Закона от 05.04.2013 № 44-ФЗ.</w:t>
      </w:r>
    </w:p>
    <w:p w:rsidR="00C7670E" w:rsidRPr="002E49F2" w:rsidRDefault="00C7670E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ДВУХЭТАПНЫЙ КОНКУРС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4.5. При проведении двухэтапного конкурса применяются положения Закона от 05.04.2013 № 44-ФЗ о проведении открытого конкурса с учетом особенностей, определенных статьей 57 Закона от 05.04.2013 № 44-ФЗ.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4.5.1. На первом этапе двухэтапного конкурса Единая комиссия проводит с его участниками, подавшими первоначальные заявки на участие в таком конкурсе в соответствии с положениями Закона от 05.04.2013 № 44-ФЗ,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конкурса. На обсуждении предложения каждого участника такого конкурса вправе присутствовать все его участники.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Срок проведения первого этапа двухэтапного конкурса не может превышать 20 дней </w:t>
      </w:r>
      <w:proofErr w:type="gramStart"/>
      <w:r w:rsidRPr="002E49F2">
        <w:rPr>
          <w:rFonts w:ascii="Times New Roman" w:hAnsi="Times New Roman"/>
          <w:sz w:val="24"/>
          <w:szCs w:val="24"/>
        </w:rPr>
        <w:t>с даты вскрытия</w:t>
      </w:r>
      <w:proofErr w:type="gramEnd"/>
      <w:r w:rsidRPr="002E49F2">
        <w:rPr>
          <w:rFonts w:ascii="Times New Roman" w:hAnsi="Times New Roman"/>
          <w:sz w:val="24"/>
          <w:szCs w:val="24"/>
        </w:rPr>
        <w:t xml:space="preserve"> конвертов с первоначальными заявками на участие в таком конкурсе.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первого этапа такого конкурса,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В протоколе первого этапа двухэтапного конкурса указываются: 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место, дата и время проведения первого этапа двухэтапного конкурса;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– наименование (для юридического лица), фамилия, имя, отчество (при наличии) (для физического лица), почтовый адрес каждого участника конкурса, </w:t>
      </w:r>
      <w:proofErr w:type="gramStart"/>
      <w:r w:rsidRPr="002E49F2">
        <w:rPr>
          <w:rFonts w:ascii="Times New Roman" w:hAnsi="Times New Roman"/>
          <w:sz w:val="24"/>
          <w:szCs w:val="24"/>
        </w:rPr>
        <w:t>конверт</w:t>
      </w:r>
      <w:proofErr w:type="gramEnd"/>
      <w:r w:rsidRPr="002E49F2">
        <w:rPr>
          <w:rFonts w:ascii="Times New Roman" w:hAnsi="Times New Roman"/>
          <w:sz w:val="24"/>
          <w:szCs w:val="24"/>
        </w:rPr>
        <w:t xml:space="preserve"> с заявкой которого на участие в таком конкурсе вскрывается; 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предложения в отношении объекта закупки.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4.5.2. </w:t>
      </w:r>
      <w:proofErr w:type="gramStart"/>
      <w:r w:rsidRPr="002E49F2">
        <w:rPr>
          <w:rFonts w:ascii="Times New Roman" w:hAnsi="Times New Roman"/>
          <w:sz w:val="24"/>
          <w:szCs w:val="24"/>
        </w:rPr>
        <w:t>В случае если по результатам пред</w:t>
      </w:r>
      <w:r w:rsidR="003D4FBD">
        <w:rPr>
          <w:rFonts w:ascii="Times New Roman" w:hAnsi="Times New Roman"/>
          <w:sz w:val="24"/>
          <w:szCs w:val="24"/>
        </w:rPr>
        <w:t xml:space="preserve"> </w:t>
      </w:r>
      <w:r w:rsidRPr="002E49F2">
        <w:rPr>
          <w:rFonts w:ascii="Times New Roman" w:hAnsi="Times New Roman"/>
          <w:sz w:val="24"/>
          <w:szCs w:val="24"/>
        </w:rPr>
        <w:t>квалификационного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требованиям, двухэтапный конкурс признается несостоявшимся.</w:t>
      </w:r>
      <w:proofErr w:type="gramEnd"/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4.5.3.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Участник двухэтапного конкурса, принявший участие в проведении его первого этапа, вправе отказаться от участия во втором этапе двухэтапного конкурса.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49F2">
        <w:rPr>
          <w:rFonts w:ascii="Times New Roman" w:hAnsi="Times New Roman"/>
          <w:sz w:val="24"/>
          <w:szCs w:val="24"/>
        </w:rPr>
        <w:t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Закона от 05.04.2013 № 44-ФЗ о проведении открытого конкурса, пунктом 4.1 настоящего Положения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  <w:proofErr w:type="gramEnd"/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4.5.4. </w:t>
      </w:r>
      <w:proofErr w:type="gramStart"/>
      <w:r w:rsidRPr="002E49F2">
        <w:rPr>
          <w:rFonts w:ascii="Times New Roman" w:hAnsi="Times New Roman"/>
          <w:sz w:val="24"/>
          <w:szCs w:val="24"/>
        </w:rPr>
        <w:t>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заявки, либо только одна такая заявка признана соответствующей Закону от 05.04.2013 № 44-ФЗ и конкурсной документации, либо Единая комиссия отклонила все такие заявки, двухэтапный конкурс признается несостоявшимся.</w:t>
      </w:r>
      <w:proofErr w:type="gramEnd"/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4.6. 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</w:t>
      </w:r>
      <w:proofErr w:type="gramStart"/>
      <w:r w:rsidRPr="002E49F2">
        <w:rPr>
          <w:rFonts w:ascii="Times New Roman" w:hAnsi="Times New Roman"/>
          <w:sz w:val="24"/>
          <w:szCs w:val="24"/>
        </w:rPr>
        <w:t>пред</w:t>
      </w:r>
      <w:proofErr w:type="gramEnd"/>
      <w:r w:rsidR="003D4FBD">
        <w:rPr>
          <w:rFonts w:ascii="Times New Roman" w:hAnsi="Times New Roman"/>
          <w:sz w:val="24"/>
          <w:szCs w:val="24"/>
        </w:rPr>
        <w:t xml:space="preserve"> </w:t>
      </w:r>
      <w:r w:rsidRPr="002E49F2">
        <w:rPr>
          <w:rFonts w:ascii="Times New Roman" w:hAnsi="Times New Roman"/>
          <w:sz w:val="24"/>
          <w:szCs w:val="24"/>
        </w:rPr>
        <w:t>квалификационного отбора участников конкурса, оценки соответствия участников конкурсов дополнительным требованиям заказчик вправе привлекать экспертов, экспертные организации.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4.7. 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Закона от 05.04.2013 № 44-ФЗ.</w:t>
      </w:r>
    </w:p>
    <w:p w:rsidR="00C7670E" w:rsidRPr="002E49F2" w:rsidRDefault="00C7670E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ДВУХЭТАПНЫЙ КОНКУРС В ЭЛЕКТРОННОЙ ФОРМЕ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4.8. При проведении двухэтапного конкурса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57.1 Закона от 05.04.2013 № 44-ФЗ. 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Если в извещении и документации о закупке установлены 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единые и дополнительные требования к участникам двухэтапного конкурса в электронной форме, то при проведении первого этапа двухэтапного конкурса в электронной форме применяются положения статьи 56.1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, касающиеся дополнительных требований.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При осуществлении процедуры определения поставщика (подрядчика, исполнителя) путем проведения двухэтапного конкурса в электронной форме в обязанности Единой комиссии входит следующее.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4.8.1. На первом этапе двухэтапного конкурса в электронной форме Единая комиссия проводит с участниками, подавшими первоначальные заявки, обсуждения любых содержащихся в этих заявках предложений участников такого конкурса в отношении объекта закупки. При обсуждении Единая комиссия обязана обеспечить равные возможности для участия в этих обсуждениях всем участникам двухэтапного конкурса в электронной форме. На обсуждении предложений каждого участника такого конкурса вправе присутствовать все его участники.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Срок проведения первого этапа двухэтапного конкурса в электронной форме не может превышать 20 дней </w:t>
      </w: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>с даты окончания</w:t>
      </w:r>
      <w:proofErr w:type="gramEnd"/>
      <w:r w:rsidRPr="002E49F2">
        <w:rPr>
          <w:rFonts w:ascii="Times New Roman" w:eastAsia="Times New Roman" w:hAnsi="Times New Roman"/>
          <w:sz w:val="24"/>
          <w:szCs w:val="24"/>
        </w:rPr>
        <w:t xml:space="preserve"> срока подачи первоначальных заявок на участие в таком конкурсе.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4.8.2. Результаты состоявшегося на первом этапе двухэтапного конкурса обсуждения Единая комиссия фиксирует в протоколе первого этапа двухэтапного конкурса в электронной форме. Протокол подписывают все присутствующие члены Единой комиссии по окончании первого этапа такого конкурса и не позднее рабочего дня, следующего за датой подписания указанного протокола, размещают в единой информационной системе и на электронной площадке.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В протоколе первого этапа двухэтапного конкурса в электронной форме указывают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– место, дату и время проведения первого этапа конкурса; 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– наименование (для юридического лица), фамилию, имя, отчество (при наличии) (для физического лица), адрес электронной почты каждого участника конкурса; 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предложения в отношении объекта закупки.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>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требованиям, такой конкурс признается несостоявшимся.</w:t>
      </w:r>
      <w:proofErr w:type="gramEnd"/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4.8.3. </w:t>
      </w: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 xml:space="preserve">Окончательные заявки на участие в двухэтапном конкурсе в электронной форме подаются участниками первого этапа конкурса, рассматриваются и оцениваются Единой комиссией в порядке, установленном </w:t>
      </w:r>
      <w:r w:rsidRPr="002E49F2">
        <w:rPr>
          <w:rFonts w:ascii="Times New Roman" w:hAnsi="Times New Roman"/>
          <w:sz w:val="24"/>
          <w:szCs w:val="24"/>
        </w:rPr>
        <w:t>Законом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 о проведении открытого конкурса в электронной форме, в сроки,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форме.</w:t>
      </w:r>
      <w:proofErr w:type="gramEnd"/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Участник двухэтапного конкурса в электронной форме, принявший участие в проведении его первого этапа, вправе отказаться от участия во втором этапе такого конкурса.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4.8.4. </w:t>
      </w: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 xml:space="preserve">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заявки, либо только одна такая заявка признана соответствующей </w:t>
      </w:r>
      <w:r w:rsidRPr="002E49F2">
        <w:rPr>
          <w:rFonts w:ascii="Times New Roman" w:hAnsi="Times New Roman"/>
          <w:sz w:val="24"/>
          <w:szCs w:val="24"/>
        </w:rPr>
        <w:t>Закону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 и конкурсной документации, либо Единая комиссия отклонила все такие заявки, двухэтапный конкурс в электронной форме признается несостоявшимся.</w:t>
      </w:r>
      <w:proofErr w:type="gramEnd"/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4.8.5. </w:t>
      </w:r>
      <w:r w:rsidRPr="002E49F2">
        <w:rPr>
          <w:rFonts w:ascii="Times New Roman" w:hAnsi="Times New Roman"/>
          <w:sz w:val="24"/>
          <w:szCs w:val="24"/>
        </w:rPr>
        <w:t>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Закона от 05.04.2013 № 44-ФЗ.</w:t>
      </w:r>
    </w:p>
    <w:p w:rsidR="00C7670E" w:rsidRPr="002E49F2" w:rsidRDefault="00C7670E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ЭЛЕКТРОННЫЙ АУКЦИОН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4.9.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4.9.1. Единая комиссия проверяет первые части 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Срок рассмотрения первых частей заявок на участие в электронном аукционе не может превышать семь дней с даты окончания срока подачи указанных заявок, </w:t>
      </w:r>
      <w:r w:rsidRPr="002E49F2">
        <w:rPr>
          <w:rFonts w:ascii="Times New Roman" w:eastAsia="Times New Roman" w:hAnsi="Times New Roman"/>
          <w:sz w:val="24"/>
          <w:szCs w:val="24"/>
        </w:rPr>
        <w:t>а в случае если начальная (максимальная) цена контракта не превышает 3 </w:t>
      </w: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>млн</w:t>
      </w:r>
      <w:proofErr w:type="gramEnd"/>
      <w:r w:rsidRPr="002E49F2">
        <w:rPr>
          <w:rFonts w:ascii="Times New Roman" w:eastAsia="Times New Roman" w:hAnsi="Times New Roman"/>
          <w:sz w:val="24"/>
          <w:szCs w:val="24"/>
        </w:rPr>
        <w:t> руб., такой срок не может превышать один рабочий день с даты окончания срока подачи указанных заявок.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4.9.2.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 отказе в допуске к участию в таком аукционе.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Участник электронного аукциона не допускается к участию в нем в случае: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не</w:t>
      </w:r>
      <w:r w:rsidR="003D4FBD">
        <w:rPr>
          <w:rFonts w:ascii="Times New Roman" w:hAnsi="Times New Roman"/>
          <w:sz w:val="24"/>
          <w:szCs w:val="24"/>
        </w:rPr>
        <w:t xml:space="preserve"> </w:t>
      </w:r>
      <w:r w:rsidRPr="002E49F2">
        <w:rPr>
          <w:rFonts w:ascii="Times New Roman" w:hAnsi="Times New Roman"/>
          <w:sz w:val="24"/>
          <w:szCs w:val="24"/>
        </w:rPr>
        <w:t>предоставления информации, предусмотренной частью 3 статьи 66 Закона от 05.04.2013 № 44-ФЗ, или предоставления недостоверной информации;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несоответствия информации, предусмотренной частью 3 статьи 66 Закона от 05.04.2013 № 44-ФЗ, требованиям документации о таком аукционе.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Отказ в допуске к участию в электронном аукционе по иным основаниям не допускается.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4.9.3.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заявок, и передает его в контрактную службу (контрактному управляющему) заказчика.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Указанный протокол должен содержать информацию: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об идентификационных номерах заявок на участие в таком аукционе;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49F2">
        <w:rPr>
          <w:rFonts w:ascii="Times New Roman" w:hAnsi="Times New Roman"/>
          <w:sz w:val="24"/>
          <w:szCs w:val="24"/>
        </w:rPr>
        <w:t>–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 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</w:t>
      </w:r>
      <w:proofErr w:type="gramEnd"/>
      <w:r w:rsidRPr="002E49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49F2">
        <w:rPr>
          <w:rFonts w:ascii="Times New Roman" w:hAnsi="Times New Roman"/>
          <w:sz w:val="24"/>
          <w:szCs w:val="24"/>
        </w:rPr>
        <w:t>нем</w:t>
      </w:r>
      <w:proofErr w:type="gramEnd"/>
      <w:r w:rsidRPr="002E49F2">
        <w:rPr>
          <w:rFonts w:ascii="Times New Roman" w:hAnsi="Times New Roman"/>
          <w:sz w:val="24"/>
          <w:szCs w:val="24"/>
        </w:rP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о решении каждого члена Единой комиссии в отношении каждого участника такого аукциона о допуске к участию в нем и признании его участником или об отказе в допуске к участию в таком аукционе;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49F2">
        <w:rPr>
          <w:rFonts w:ascii="Times New Roman" w:hAnsi="Times New Roman"/>
          <w:sz w:val="24"/>
          <w:szCs w:val="24"/>
        </w:rPr>
        <w:t xml:space="preserve">– 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 если условия, запреты, ограничения допуска товаров, работ, услуг установлены заказчиком в документации об электронном аукционе в соответствии со статьей 14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4.9.4. </w:t>
      </w:r>
      <w:proofErr w:type="gramStart"/>
      <w:r w:rsidRPr="002E49F2">
        <w:rPr>
          <w:rFonts w:ascii="Times New Roman" w:hAnsi="Times New Roman"/>
          <w:sz w:val="24"/>
          <w:szCs w:val="24"/>
        </w:rPr>
        <w:t>В случае если по результатам рассмотрения первых частей заявок на участие в электронном аукционе Единая комиссия приняла решение об 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  <w:proofErr w:type="gramEnd"/>
      <w:r w:rsidRPr="002E49F2">
        <w:rPr>
          <w:rFonts w:ascii="Times New Roman" w:hAnsi="Times New Roman"/>
          <w:sz w:val="24"/>
          <w:szCs w:val="24"/>
        </w:rPr>
        <w:t xml:space="preserve"> В протокол, указанный в пункте </w:t>
      </w:r>
      <w:r w:rsidR="00D969AD" w:rsidRPr="002E49F2">
        <w:rPr>
          <w:rFonts w:ascii="Times New Roman" w:hAnsi="Times New Roman"/>
          <w:sz w:val="24"/>
          <w:szCs w:val="24"/>
        </w:rPr>
        <w:t xml:space="preserve">  </w:t>
      </w:r>
      <w:r w:rsidRPr="002E49F2">
        <w:rPr>
          <w:rFonts w:ascii="Times New Roman" w:hAnsi="Times New Roman"/>
          <w:sz w:val="24"/>
          <w:szCs w:val="24"/>
        </w:rPr>
        <w:t xml:space="preserve">4.8.3 настоящего Положения, вносится информация о признании такого аукциона </w:t>
      </w:r>
      <w:proofErr w:type="gramStart"/>
      <w:r w:rsidRPr="002E49F2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2E49F2">
        <w:rPr>
          <w:rFonts w:ascii="Times New Roman" w:hAnsi="Times New Roman"/>
          <w:sz w:val="24"/>
          <w:szCs w:val="24"/>
        </w:rPr>
        <w:t>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4.9.5. Единая комиссия рассматривает вторые части 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частью 19 статьи 68 Закона от 05.04.2013 № 44-ФЗ, в части соответствия их требованиям, установленным документацией о таком аукционе.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 Закона от 05.04.2013 № 44-ФЗ.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B66FD7" w:rsidRPr="002E49F2" w:rsidRDefault="00B66FD7" w:rsidP="0017001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4.9.6. Единая комиссия рассматривает вторые части заявок на участие в электронном аукционе, направленных в соответствии с частью 19 статьи 68 Закона от 05.04.2013 № 44-ФЗ, до принятия решения о соответствии пяти таких заявок требованиям, установленным документацией о таком аукционе. </w:t>
      </w:r>
      <w:proofErr w:type="gramStart"/>
      <w:r w:rsidRPr="002E49F2">
        <w:rPr>
          <w:rFonts w:ascii="Times New Roman" w:hAnsi="Times New Roman"/>
          <w:sz w:val="24"/>
          <w:szCs w:val="24"/>
        </w:rPr>
        <w:t>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требованиям, Единая комиссия рассматривает вторые части 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</w:t>
      </w:r>
      <w:proofErr w:type="gramEnd"/>
      <w:r w:rsidRPr="002E49F2">
        <w:rPr>
          <w:rFonts w:ascii="Times New Roman" w:hAnsi="Times New Roman"/>
          <w:sz w:val="24"/>
          <w:szCs w:val="24"/>
        </w:rPr>
        <w:t xml:space="preserve"> наиболее низкую цену контракта, и осуществляется с учетом ранжирования данных заявок в соответствии с частью 18 статьи 68 Закона от 05.04.2013 № 44-ФЗ.</w:t>
      </w:r>
    </w:p>
    <w:p w:rsidR="00B66FD7" w:rsidRPr="002E49F2" w:rsidRDefault="00B66FD7" w:rsidP="0017001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 w:rsidRPr="002E49F2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2E49F2">
        <w:rPr>
          <w:rFonts w:ascii="Times New Roman" w:hAnsi="Times New Roman"/>
          <w:sz w:val="24"/>
          <w:szCs w:val="24"/>
        </w:rPr>
        <w:t xml:space="preserve"> на электронной площадке протокола проведения электронного аукциона.</w:t>
      </w:r>
    </w:p>
    <w:p w:rsidR="00B66FD7" w:rsidRPr="002E49F2" w:rsidRDefault="00B66FD7" w:rsidP="0017001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4.9.7.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B66FD7" w:rsidRPr="002E49F2" w:rsidRDefault="00B66FD7" w:rsidP="0017001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49F2">
        <w:rPr>
          <w:rFonts w:ascii="Times New Roman" w:hAnsi="Times New Roman"/>
          <w:sz w:val="24"/>
          <w:szCs w:val="24"/>
        </w:rPr>
        <w:t>– непредставления документов и информации, которые предусмотрены пунктами 1, 3–5, 7 и 8 части 2 статьи 62, частями 3 и 5 статьи 66 Закона от 05.04.2013 № 44-ФЗ,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 участнике такого аукциона на дату и время окончания срока подачи заявок на участие в таком аукционе</w:t>
      </w:r>
      <w:proofErr w:type="gramEnd"/>
      <w:r w:rsidRPr="002E49F2">
        <w:rPr>
          <w:rFonts w:ascii="Times New Roman" w:hAnsi="Times New Roman"/>
          <w:sz w:val="24"/>
          <w:szCs w:val="24"/>
        </w:rPr>
        <w:t>;</w:t>
      </w:r>
    </w:p>
    <w:p w:rsidR="00B66FD7" w:rsidRPr="002E49F2" w:rsidRDefault="00B66FD7" w:rsidP="0017001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несоответствия участника электронного аукциона требованиям, установленным в соответствии со статьей 31 Закона от 05.04.2013 № 44-ФЗ.</w:t>
      </w:r>
    </w:p>
    <w:p w:rsidR="00B66FD7" w:rsidRPr="002E49F2" w:rsidRDefault="00B66FD7" w:rsidP="0017001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4.9.8. 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членами Единой комиссии и передается в контрактную службу (контрактному управляющему). </w:t>
      </w:r>
    </w:p>
    <w:p w:rsidR="00B66FD7" w:rsidRPr="002E49F2" w:rsidRDefault="00B66FD7" w:rsidP="0017001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49F2">
        <w:rPr>
          <w:rFonts w:ascii="Times New Roman" w:hAnsi="Times New Roman"/>
          <w:sz w:val="24"/>
          <w:szCs w:val="24"/>
        </w:rPr>
        <w:t>Указанный протокол должен содержать информацию об идентификационных номерах пяти заявок на участие в аукционе (в случае принятия решения о соответствии пяти заявок на участие в аукционе требованиям, установленным документацией об аукционе, или в случае принятия Единой комиссией на основании рассмотрения вторых частей заявок на участие в аукционе, поданных всеми участниками аукциона, принявшими участие в нем, решения о соответствии более чем</w:t>
      </w:r>
      <w:proofErr w:type="gramEnd"/>
      <w:r w:rsidRPr="002E49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49F2">
        <w:rPr>
          <w:rFonts w:ascii="Times New Roman" w:hAnsi="Times New Roman"/>
          <w:sz w:val="24"/>
          <w:szCs w:val="24"/>
        </w:rPr>
        <w:t>одной заявки на участие в аукционе, но менее чем пяти данных заявок установленным требованиям), которые ранжированы в соответствии с частью 18 статьи 68 Закона от 05.04.2013 № 44-ФЗ и в отношении которых принято решение о соответствии требованиям, установленным документацией об аукционе, или, если на основании рассмотрения вторых частей заявок на участие в аукционе, поданных всеми его участниками, принявшими участие в нем</w:t>
      </w:r>
      <w:proofErr w:type="gramEnd"/>
      <w:r w:rsidRPr="002E49F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E49F2">
        <w:rPr>
          <w:rFonts w:ascii="Times New Roman" w:hAnsi="Times New Roman"/>
          <w:sz w:val="24"/>
          <w:szCs w:val="24"/>
        </w:rPr>
        <w:t>принято решение о соответствии установленным требованиям более чем одной заявки на участие в аукционе, но менее чем пяти данных заявок, а также информацию об их идентификационных номерах, решение о соответствии или о несоответствии заявок на участие в аукционе требованиям, установленным документацией о нем, с обоснованием этого решения и с указанием положений Закона от 05.04.2013 № 44-ФЗ, которым не соответствует участник аукциона</w:t>
      </w:r>
      <w:proofErr w:type="gramEnd"/>
      <w:r w:rsidRPr="002E49F2">
        <w:rPr>
          <w:rFonts w:ascii="Times New Roman" w:hAnsi="Times New Roman"/>
          <w:sz w:val="24"/>
          <w:szCs w:val="24"/>
        </w:rPr>
        <w:t>, положений документации об аукционе, которым не соответствует заявка на участие в нем, положений заявки на участие в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аукционе.</w:t>
      </w:r>
    </w:p>
    <w:p w:rsidR="00B66FD7" w:rsidRPr="002E49F2" w:rsidRDefault="00B66FD7" w:rsidP="0017001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4.9.9. Участник электронного аукциона, который предложил наиболее низкую цену контракта и заявка на </w:t>
      </w:r>
      <w:proofErr w:type="gramStart"/>
      <w:r w:rsidRPr="002E49F2">
        <w:rPr>
          <w:rFonts w:ascii="Times New Roman" w:hAnsi="Times New Roman"/>
          <w:sz w:val="24"/>
          <w:szCs w:val="24"/>
        </w:rPr>
        <w:t>участие</w:t>
      </w:r>
      <w:proofErr w:type="gramEnd"/>
      <w:r w:rsidRPr="002E49F2">
        <w:rPr>
          <w:rFonts w:ascii="Times New Roman" w:hAnsi="Times New Roman"/>
          <w:sz w:val="24"/>
          <w:szCs w:val="24"/>
        </w:rPr>
        <w:t xml:space="preserve">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B66FD7" w:rsidRPr="002E49F2" w:rsidRDefault="00B66FD7" w:rsidP="0017001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4.9.10. В случае если Единой комиссией принято решение о несоответствии требованиям, установленным документацией об электронном аукционе, всех вторых частей заявок на участие в нем или о соответствии указанным требованиям только одной второй части заявки на участие в нем, такой аукцион признается несостоявшимся.</w:t>
      </w:r>
    </w:p>
    <w:p w:rsidR="00B66FD7" w:rsidRPr="002E49F2" w:rsidRDefault="00B66FD7" w:rsidP="0017001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4.9.11. </w:t>
      </w:r>
      <w:proofErr w:type="gramStart"/>
      <w:r w:rsidRPr="002E49F2">
        <w:rPr>
          <w:rFonts w:ascii="Times New Roman" w:hAnsi="Times New Roman"/>
          <w:sz w:val="24"/>
          <w:szCs w:val="24"/>
        </w:rPr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</w:t>
      </w:r>
      <w:proofErr w:type="gramEnd"/>
      <w:r w:rsidRPr="002E49F2">
        <w:rPr>
          <w:rFonts w:ascii="Times New Roman" w:hAnsi="Times New Roman"/>
          <w:sz w:val="24"/>
          <w:szCs w:val="24"/>
        </w:rPr>
        <w:t xml:space="preserve"> Закона от 05.04.2013 № 44-ФЗ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Указанный протокол должен содержать следующую информацию:</w:t>
      </w:r>
    </w:p>
    <w:p w:rsidR="00B66FD7" w:rsidRPr="002E49F2" w:rsidRDefault="00B66FD7" w:rsidP="0017001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49F2">
        <w:rPr>
          <w:rFonts w:ascii="Times New Roman" w:hAnsi="Times New Roman"/>
          <w:sz w:val="24"/>
          <w:szCs w:val="24"/>
        </w:rPr>
        <w:t>– решение о соответствии участника такого аукциона, подавшего единственную заявку на участие в таком аукционе, и поданной им заявки требованиям Закона от 05.04.2013 № 44-ФЗ и документации о таком аукционе либо о несоответствии данного участника и поданной им заявки требованиям Закона от 05.04.2013 № 44-ФЗ и (или) документации о таком аукционе с обоснованием этого решения, в том числе с указанием положений Закона от</w:t>
      </w:r>
      <w:proofErr w:type="gramEnd"/>
      <w:r w:rsidRPr="002E49F2">
        <w:rPr>
          <w:rFonts w:ascii="Times New Roman" w:hAnsi="Times New Roman"/>
          <w:sz w:val="24"/>
          <w:szCs w:val="24"/>
        </w:rPr>
        <w:t> 05.04.2013 № 44-ФЗ и (или) документации о таком аукционе, которым не соответствует единственная заявка на участие в таком аукционе;</w:t>
      </w:r>
    </w:p>
    <w:p w:rsidR="00B66FD7" w:rsidRPr="002E49F2" w:rsidRDefault="00B66FD7" w:rsidP="0017001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решение каждого члена Единой комиссии о соответствии участника такого аукциона и поданной им заявки требованиям Закона от 05.04.2013 № 44-ФЗ и документации о таком аукционе либо о несоответствии указанного участника и поданной им заявки на участие в таком аукционе требованиям Закона от 05.04.2013 № 44-ФЗ и (или) документации о таком аукционе.</w:t>
      </w:r>
    </w:p>
    <w:p w:rsidR="00B66FD7" w:rsidRPr="002E49F2" w:rsidRDefault="00B66FD7" w:rsidP="0017001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4.9.12. </w:t>
      </w:r>
      <w:proofErr w:type="gramStart"/>
      <w:r w:rsidRPr="002E49F2">
        <w:rPr>
          <w:rFonts w:ascii="Times New Roman" w:hAnsi="Times New Roman"/>
          <w:sz w:val="24"/>
          <w:szCs w:val="24"/>
        </w:rPr>
        <w:t>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 этой заявки единственного участника такого аукциона и соответствующих документов рассматривает данную заявку и указанные документы на</w:t>
      </w:r>
      <w:proofErr w:type="gramEnd"/>
      <w:r w:rsidRPr="002E49F2">
        <w:rPr>
          <w:rFonts w:ascii="Times New Roman" w:hAnsi="Times New Roman"/>
          <w:sz w:val="24"/>
          <w:szCs w:val="24"/>
        </w:rPr>
        <w:t xml:space="preserve"> предмет соответствия требованиям Закона от 05.04.2013 № 44-ФЗ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B66FD7" w:rsidRPr="002E49F2" w:rsidRDefault="00B66FD7" w:rsidP="0017001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Указанный протокол должен содержать следующую информацию: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49F2">
        <w:rPr>
          <w:rFonts w:ascii="Times New Roman" w:hAnsi="Times New Roman"/>
          <w:sz w:val="24"/>
          <w:szCs w:val="24"/>
        </w:rPr>
        <w:t>– решение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данной заявки требованиям Закона от 05.04.2013 № 44-ФЗ и (или) документации о таком аукционе с обоснованием указанного решения, в том числе с указанием положений Закона от 05.04.2013 № 44-ФЗ и (или</w:t>
      </w:r>
      <w:proofErr w:type="gramEnd"/>
      <w:r w:rsidRPr="002E49F2">
        <w:rPr>
          <w:rFonts w:ascii="Times New Roman" w:hAnsi="Times New Roman"/>
          <w:sz w:val="24"/>
          <w:szCs w:val="24"/>
        </w:rPr>
        <w:t>) документации о таком аукционе, которым не соответствует эта заявка;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49F2">
        <w:rPr>
          <w:rFonts w:ascii="Times New Roman" w:hAnsi="Times New Roman"/>
          <w:sz w:val="24"/>
          <w:szCs w:val="24"/>
        </w:rPr>
        <w:t>–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поданной им заявки на участие в таком аукционе требованиям Закона от 05.04.2013 № 44-ФЗ и (или) документации о таком аукционе.</w:t>
      </w:r>
      <w:proofErr w:type="gramEnd"/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4.9.13. </w:t>
      </w:r>
      <w:proofErr w:type="gramStart"/>
      <w:r w:rsidRPr="002E49F2">
        <w:rPr>
          <w:rFonts w:ascii="Times New Roman" w:hAnsi="Times New Roman"/>
          <w:sz w:val="24"/>
          <w:szCs w:val="24"/>
        </w:rPr>
        <w:t>В случае если электронный аукцион признан несостоявшимся в связи с тем, что в течение 10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 этих</w:t>
      </w:r>
      <w:proofErr w:type="gramEnd"/>
      <w:r w:rsidRPr="002E49F2">
        <w:rPr>
          <w:rFonts w:ascii="Times New Roman" w:hAnsi="Times New Roman"/>
          <w:sz w:val="24"/>
          <w:szCs w:val="24"/>
        </w:rPr>
        <w:t xml:space="preserve"> заявок и указанные документы на предмет соответствия требованиям Закона от 05.04.2013 № 44-ФЗ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Указанный протокол должен содержать следующую информацию: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49F2">
        <w:rPr>
          <w:rFonts w:ascii="Times New Roman" w:hAnsi="Times New Roman"/>
          <w:sz w:val="24"/>
          <w:szCs w:val="24"/>
        </w:rPr>
        <w:t>– решение о соответствии участников такого аукциона и поданных ими заявок на участие в нем требованиям Закона от 05.04.2013 № 44-ФЗ и документации о таком аукционе или о несоответствии участников такого аукциона и данных заявок требованиям Закона от 05.04.2013 № 44-ФЗ и (или) документации о таком аукционе с обоснованием указанного решения, в том числе с указанием положений документации о таком аукционе, которым не</w:t>
      </w:r>
      <w:proofErr w:type="gramEnd"/>
      <w:r w:rsidRPr="002E49F2">
        <w:rPr>
          <w:rFonts w:ascii="Times New Roman" w:hAnsi="Times New Roman"/>
          <w:sz w:val="24"/>
          <w:szCs w:val="24"/>
        </w:rPr>
        <w:t xml:space="preserve">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от 05.04.2013 № 44-ФЗ и документации о таком аукционе или о несоответствии участников такого аукциона и поданных ими заявок требованиям Закона от 05.04.2013 № 44-ФЗ и (или) документации о таком аукционе.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4.9.14.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от 05.04.2013 № 44-ФЗ.</w:t>
      </w:r>
    </w:p>
    <w:p w:rsidR="00C7670E" w:rsidRPr="002E49F2" w:rsidRDefault="00C7670E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ЗАПРОС КОТИРОВОК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4.10. При осуществлении процедуры определения поставщика (подрядчика, исполнителя) путем запроса котировок в обязанности Единой комиссии входит следующее.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4.10.1. Единая комиссия осуществляет вскрытие конвертов с заявками на участие в запросе котировок после окончания срока приема заявок, рассматривает такие заявки в части соответствия их требованиям, установленным в извещении о проведении запроса котировок, и оценивает такие заявки.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Процедура вскрытия конвертов с заявками на участие в запросе котировок должна быть зафиксирована посредством аудиозаписи.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4.10.2. Единая комиссия вскрывает конверты с заявками на участие в запросе котировок во время и в месте, которые указаны в извещении о проведении запроса котировок. 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Вскрытие всех поступивших конвертов с заявками, а также рассмотрение и оценка заявок осуществляются в один день. Информация о месте, дате, времени вскрытия конвертов с заявками,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</w:t>
      </w:r>
      <w:proofErr w:type="gramStart"/>
      <w:r w:rsidRPr="002E49F2">
        <w:rPr>
          <w:rFonts w:ascii="Times New Roman" w:hAnsi="Times New Roman"/>
          <w:sz w:val="24"/>
          <w:szCs w:val="24"/>
        </w:rPr>
        <w:t>участие</w:t>
      </w:r>
      <w:proofErr w:type="gramEnd"/>
      <w:r w:rsidRPr="002E49F2">
        <w:rPr>
          <w:rFonts w:ascii="Times New Roman" w:hAnsi="Times New Roman"/>
          <w:sz w:val="24"/>
          <w:szCs w:val="24"/>
        </w:rPr>
        <w:t xml:space="preserve"> в запросе котировок которого вскрывается, предложения о цене контракта, указанные в заявках, объявляются при вскрытии конвертов с заявками.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Непосредственно перед вскрытием конвертов с заявками на участие в запросе котировок Единая комиссия обязана объявить участникам запроса котировок, присутствующим при вскрытии этих конвертов, о возможности подачи заявок на участие в запросе котировок до вскрытия конвертов с такими заявками.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4.10.3. </w:t>
      </w:r>
      <w:proofErr w:type="gramStart"/>
      <w:r w:rsidRPr="002E49F2">
        <w:rPr>
          <w:rFonts w:ascii="Times New Roman" w:hAnsi="Times New Roman"/>
          <w:sz w:val="24"/>
          <w:szCs w:val="24"/>
        </w:rPr>
        <w:t>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</w:t>
      </w:r>
      <w:proofErr w:type="gramEnd"/>
      <w:r w:rsidRPr="002E49F2">
        <w:rPr>
          <w:rFonts w:ascii="Times New Roman" w:hAnsi="Times New Roman"/>
          <w:sz w:val="24"/>
          <w:szCs w:val="24"/>
        </w:rPr>
        <w:t xml:space="preserve">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</w:t>
      </w:r>
      <w:proofErr w:type="gramStart"/>
      <w:r w:rsidRPr="002E49F2">
        <w:rPr>
          <w:rFonts w:ascii="Times New Roman" w:hAnsi="Times New Roman"/>
          <w:sz w:val="24"/>
          <w:szCs w:val="24"/>
        </w:rPr>
        <w:t>участие</w:t>
      </w:r>
      <w:proofErr w:type="gramEnd"/>
      <w:r w:rsidRPr="002E49F2">
        <w:rPr>
          <w:rFonts w:ascii="Times New Roman" w:hAnsi="Times New Roman"/>
          <w:sz w:val="24"/>
          <w:szCs w:val="24"/>
        </w:rPr>
        <w:t xml:space="preserve">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4.10.4. </w:t>
      </w:r>
      <w:proofErr w:type="gramStart"/>
      <w:r w:rsidRPr="002E49F2">
        <w:rPr>
          <w:rFonts w:ascii="Times New Roman" w:hAnsi="Times New Roman"/>
          <w:sz w:val="24"/>
          <w:szCs w:val="24"/>
        </w:rPr>
        <w:t>Единая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либо участником запроса котировок не предоставлены документы и информация, предусмотренные пунктами 1, 2, 4–7 (за</w:t>
      </w:r>
      <w:proofErr w:type="gramEnd"/>
      <w:r w:rsidRPr="002E49F2">
        <w:rPr>
          <w:rFonts w:ascii="Times New Roman" w:eastAsia="Times New Roman" w:hAnsi="Times New Roman"/>
          <w:sz w:val="24"/>
          <w:szCs w:val="24"/>
        </w:rPr>
        <w:t xml:space="preserve"> исключением случая закупки товаров, работ, услуг, в отношении которых установлен запрет, предусмотренный статьей 14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) части 3 статьи 73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Отклонение заявок на участие в запросе котировок по иным основаниям не допускается.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4.10.5. Результаты рассмотрения и оценки заявок на участие в запросе котировок оформляются протоколом, в котором содержится информация: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– о заказчике; 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– о существенных условиях контракта; 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2E49F2">
        <w:rPr>
          <w:rFonts w:ascii="Times New Roman" w:hAnsi="Times New Roman"/>
          <w:sz w:val="24"/>
          <w:szCs w:val="24"/>
        </w:rPr>
        <w:t>о</w:t>
      </w:r>
      <w:proofErr w:type="gramEnd"/>
      <w:r w:rsidRPr="002E49F2">
        <w:rPr>
          <w:rFonts w:ascii="Times New Roman" w:hAnsi="Times New Roman"/>
          <w:sz w:val="24"/>
          <w:szCs w:val="24"/>
        </w:rPr>
        <w:t xml:space="preserve"> всех участниках, подавших заявки на участие в запросе котировок; 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49F2">
        <w:rPr>
          <w:rFonts w:ascii="Times New Roman" w:hAnsi="Times New Roman"/>
          <w:sz w:val="24"/>
          <w:szCs w:val="24"/>
        </w:rPr>
        <w:t>– об отклоненных заявках на участие в запросе котировок с обоснованием причин отклонения (в том числе с указанием положений Закона от 05.04.2013 № 44-ФЗ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</w:t>
      </w:r>
      <w:proofErr w:type="gramEnd"/>
      <w:r w:rsidRPr="002E49F2">
        <w:rPr>
          <w:rFonts w:ascii="Times New Roman" w:hAnsi="Times New Roman"/>
          <w:sz w:val="24"/>
          <w:szCs w:val="24"/>
        </w:rPr>
        <w:t xml:space="preserve"> и иных нормативных правовых актов, послуживших основанием для отклонения заявок на участие в запросе котировок); 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– предложение о наиболее низкой цене товара, работы или услуги; 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о победителе запроса котировок;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– об участнике запроса котировок, предложившем в заявке на участие в запросе котировок цену контракта такую же, как и победитель запроса котировок, или об участнике запроса котировок, </w:t>
      </w:r>
      <w:proofErr w:type="gramStart"/>
      <w:r w:rsidRPr="002E49F2">
        <w:rPr>
          <w:rFonts w:ascii="Times New Roman" w:hAnsi="Times New Roman"/>
          <w:sz w:val="24"/>
          <w:szCs w:val="24"/>
        </w:rPr>
        <w:t>предложение</w:t>
      </w:r>
      <w:proofErr w:type="gramEnd"/>
      <w:r w:rsidRPr="002E49F2">
        <w:rPr>
          <w:rFonts w:ascii="Times New Roman" w:hAnsi="Times New Roman"/>
          <w:sz w:val="24"/>
          <w:szCs w:val="24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4.10.6.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передается в контрактную службу (контрактному управляющему) заказчика для размещения в единой информационной системе.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4.10.7.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4.10.8.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Закона от 05.04.2013 № 44-ФЗ.</w:t>
      </w:r>
    </w:p>
    <w:p w:rsidR="00C7670E" w:rsidRPr="002E49F2" w:rsidRDefault="00C7670E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ЗАПРОС КОТИРОВОК В ЭЛЕКТРОННОЙ ФОРМЕ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4.11.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E49F2">
        <w:rPr>
          <w:rFonts w:ascii="Times New Roman" w:hAnsi="Times New Roman"/>
          <w:sz w:val="24"/>
          <w:szCs w:val="24"/>
        </w:rPr>
        <w:t>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4.11.1. Единая комиссия рассматривает заявки на участие в запросе котировок в электронной форме в течение одного рабочего дня, следующего после даты окончания срока подачи заявок на участие в запросе котировок.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4.11.2. По результатам рассмотрения заявок на участие в запросе котировок Единая комиссия принимает одно из решений: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– признать заявку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котировок, 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– признать заявку и (или) участника не соответствующими требованиям, установленным в извещении о проведении запроса котировок, и отклонить заявку в случаях, которые предусмотрены частью 3 статьи 82.4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4.11.3. Единая комиссия отклоняет заявку участника запроса котировок в электронной форме в случае: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>– не</w:t>
      </w:r>
      <w:r w:rsidR="003D4F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предоставления документов и (или) информации, предусмотренных частью 9 статьи 82.3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, или предоставления недостоверной информации, за исключением информации и электронных документов, предусмотренных подпунктом «а» пункта 2 части 9 статьи 82.3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, кроме случая закупки товаров, работ, услуг, в отношении которых установлен запрет, предусмотренный статьей 14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– несоответствия информации, предусмотренной частью 9 статьи 82.3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, требованиям извещения о проведении такого запроса.</w:t>
      </w:r>
    </w:p>
    <w:p w:rsidR="00B66FD7" w:rsidRPr="002E49F2" w:rsidRDefault="00B66FD7" w:rsidP="00EF34F3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Отклонение заявки на участие в запросе котировок в электронной форме по основаниям, не предусмотренным частью 3 статьи 82.4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, не допускается.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4.11.4. Единая комиссия фиксирует результаты рассмотрения заявок на участие в запросе котировок в электронной форме в протоколе рассмотрения заявок, подписываемом всеми присутствующими членами Единой комиссии не позднее даты окончания срока рассмотрения данных заявок. Указанный протокол должен содержать следующую информацию: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место, дату и время рассмотрения заявок;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идентификационные номера заявок на участие в запросе котировок в электронной форме;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 xml:space="preserve">– сведения об отклоненных заявках с обоснованием причин отклонения, в том числе с указанием положений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 и положений извещения о проведении запроса котировок в электронной форме, которым не соответствуют заявки этих участников, предложений, содержащихся в заявках, не соответствующих требованиям извещения о проведении запроса котировок, нарушений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, послуживших основанием для отклонения заявок на участие в запросе</w:t>
      </w:r>
      <w:proofErr w:type="gramEnd"/>
      <w:r w:rsidRPr="002E49F2">
        <w:rPr>
          <w:rFonts w:ascii="Times New Roman" w:eastAsia="Times New Roman" w:hAnsi="Times New Roman"/>
          <w:sz w:val="24"/>
          <w:szCs w:val="24"/>
        </w:rPr>
        <w:t xml:space="preserve"> котировок;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решение каждого присутствующего члена Единой комиссии в отношении каждой заявки участника такого запроса.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4.11.5. Оператор электронной площадки присваивает каждой заявке на участие в запросе котировок в электронной форме, которая не была отклонена, порядковый номер по мере увеличения предложенной в таких заявках цены контракта. Заявке, содержащей предложение с наиболее низкой ценой контракта, присваивается первый номер. Если в нескольких заявках содержатся одинаковые предложения о цене контракта, меньший порядковый номер присваивается заявке, которая поступила ранее других заявок, в которых предложена такая же цена контракта.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4.11.6. Оператор электронной площадки включает в протокол информацию, предусмотренную</w:t>
      </w:r>
      <w:r w:rsidRPr="002E49F2">
        <w:rPr>
          <w:rFonts w:ascii="Times New Roman" w:hAnsi="Times New Roman"/>
          <w:sz w:val="24"/>
          <w:szCs w:val="24"/>
        </w:rPr>
        <w:t xml:space="preserve"> пунктом 4.11.5 настоящего Положения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, в том числе информацию о победителе запроса котировок в электронной форме, об участнике, предложившем цену контракта такую же, как и победитель, или об участнике, </w:t>
      </w: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>предложение</w:t>
      </w:r>
      <w:proofErr w:type="gramEnd"/>
      <w:r w:rsidRPr="002E49F2">
        <w:rPr>
          <w:rFonts w:ascii="Times New Roman" w:eastAsia="Times New Roman" w:hAnsi="Times New Roman"/>
          <w:sz w:val="24"/>
          <w:szCs w:val="24"/>
        </w:rPr>
        <w:t xml:space="preserve"> о цене контракта которого содержит лучшие условия по цене контракта, следующие после предложенных победителем, формирует протокол рассмотрен</w:t>
      </w:r>
      <w:r w:rsidR="003D4FBD">
        <w:rPr>
          <w:rFonts w:ascii="Times New Roman" w:eastAsia="Times New Roman" w:hAnsi="Times New Roman"/>
          <w:sz w:val="24"/>
          <w:szCs w:val="24"/>
        </w:rPr>
        <w:t xml:space="preserve">ия и оценки заявок на участие 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 запросе котировок и размещает такой протокол в единой информационной системе и на электронной площадке в течение одного часа с момента получения от заказчика протокола рассмотрения заявок.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4.11.7.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положениями Закона от 05.04.2013 № 44-ФЗ.</w:t>
      </w:r>
    </w:p>
    <w:p w:rsidR="00C7670E" w:rsidRPr="002E49F2" w:rsidRDefault="00C7670E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ЗАПРОС ПРЕДЛОЖЕНИЙ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4.12. При осуществлении процедуры определения поставщика (подрядчика, исполнителя) путем запроса предложений в обязанности Единой комиссии входит следующее.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4.12.1. Единая комиссия осуществляет вскрытие конвертов с заявками на участие в запросе предложений после окончания срока приема заявок, рассматривает такие заявки в части соответствия их требованиям, установленным в извещении о проведении запроса предложений, и оценивает такие заявки.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Единая комиссия вскрывает конверты с заявками на участие в запросе предложений в день, во время и в месте, которые указаны в извещении о проведении запроса предложений. 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Процедура вскрытия конвертов с заявками на участие в запросе предложений, конвертов с окончательными предложениями должна быть зафиксирована посредством аудиозаписи.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запросе предложений Единая комиссия публично объявляет участникам запроса предложений, присутствующим при вскрытии этих конвертов, о возможности подачи заявок, изменения или отзыва поданных заявок. 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4.12.2. 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Участники запроса предложений, подавшие заявки, не соответствующие требованиям, установленным извещением о проведении запроса предложений и (или) документацией о проведении запроса предложений, или предоставившие недостоверную информацию, а также в случаях, предусмотренных нормативными правовыми актами, принятыми в соответствии со статьей 14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, отстраняются, и их заявки не оцениваются. 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 xml:space="preserve">Не подлежит отстранению участник закупки в связи с отсутствием в его заявке на участие в запросе предложений документов, подтверждающих право такого участника на получение преимуществ в соответствии со статьями 28 и 29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, в случае если участник запроса предложений заявил о получении указанных преимуществ, или копий таких документов, а также документов, предусмотренных нормативными правовыми актами, принятыми в</w:t>
      </w:r>
      <w:proofErr w:type="gramEnd"/>
      <w:r w:rsidRPr="002E49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 xml:space="preserve">соответствии со статьей 14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, в случае закупки товаров, работ, услуг, на которые распространяется действие указанных нормативных правовых актов, или копий таких документов, за исключением случая закупки товаров, работ, услуг, в отношении которых установлен запрет, предусмотренный статьей 14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End"/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4.12.3. Единая комиссия при вскрытии конвертов с заявками объявляет информацию: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место, дата и время вскрытия конвертов с заявками на участие в запросе предложений;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– наименование (для юридического лица), фамилия, имя, отчество (при наличии) (для физического лица), почтовый адрес каждого участника запроса предложений; 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– наличие информации и документов, предусмотренных документацией о проведении запроса предложений; 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условия исполнения контракта, указанные в заявке на участие в запросе предложений и являющиеся критерием оценки заявок на участие в запросе предложений.</w:t>
      </w:r>
    </w:p>
    <w:p w:rsidR="00B66FD7" w:rsidRPr="002E49F2" w:rsidRDefault="00B66FD7" w:rsidP="00EF34F3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Указанная информация вносится в протокол проведения запроса предложений.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4.12.4. </w:t>
      </w:r>
      <w:proofErr w:type="gramStart"/>
      <w:r w:rsidRPr="002E49F2">
        <w:rPr>
          <w:rFonts w:ascii="Times New Roman" w:hAnsi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  <w:proofErr w:type="gramEnd"/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4.12.5. </w:t>
      </w:r>
      <w:proofErr w:type="gramStart"/>
      <w:r w:rsidRPr="002E49F2">
        <w:rPr>
          <w:rFonts w:ascii="Times New Roman" w:hAnsi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  <w:proofErr w:type="gramEnd"/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В этом случае окончательными предложениями признаются поданные заявки на участие в запросе предложений.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4.12.6. Вскрытие конвертов с окончательными предложениями осуществляется Единой комиссией на следующий день после даты завершения проведения запроса предложений и фиксируется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предложениями.</w:t>
      </w:r>
    </w:p>
    <w:p w:rsidR="00B66FD7" w:rsidRPr="002E49F2" w:rsidRDefault="00B66FD7" w:rsidP="00EF34F3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Окончательное предложение участника запроса предложений, содержащее условия исполнения контракта, не может ухудшать условия, содержащиеся в поданной указанным участником заявке на участие в запросе предложений.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предложение, первоначально поданное таким участником.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4.12.7.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соответствует требованиям, установленным к товарам, работам, услугам.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4.12.8. 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4.12.9.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Закона от 05.04.2013 № 44-ФЗ.</w:t>
      </w:r>
    </w:p>
    <w:p w:rsidR="00C7670E" w:rsidRPr="002E49F2" w:rsidRDefault="00C7670E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ЗАПРОС ПРЕДЛОЖЕНИЙ В ЭЛЕКТРОННОЙ ФОРМЕ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4.13. При осуществлении процедуры определения поставщика (подрядчика, исполнителя) путем запроса предложений в электронной форме в обязанности Единой комиссии входит следующее.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4.13.1. Единая комиссия после окончания срока приема заявок на участие в запросе предложений в электронной форме, рассматривает такие заявки в части соответствия их требованиям, установленным в извещении и документации о проведении запроса предложений, и оценивает такие заявки.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4.13.2. Единая комиссия отстраняет участников запроса предложений в электронной форме, подавших заявки, не соответствующие требованиям, установленным извещением и документацией о проведении запроса предложений в электронной форме, или предоставивших недостоверную информацию, а также в случаях, предусмотренных нормативными правовыми актами, принятыми в соответствии со статьей 14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>Не подлежит отстранению участник в связи с отсутствием в его заявке на</w:t>
      </w:r>
      <w:r w:rsidR="003D4FBD">
        <w:rPr>
          <w:rFonts w:ascii="Times New Roman" w:eastAsia="Times New Roman" w:hAnsi="Times New Roman"/>
          <w:sz w:val="24"/>
          <w:szCs w:val="24"/>
        </w:rPr>
        <w:t xml:space="preserve"> участие 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запросе предложений в электронной форме документов, предусмотренных пунктами 4 и 5 части 9 статьи 83.1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, за исключением случая закупки товаров, работ, услуг, в отношении которых установлен запрет, предусмотренный статьей 14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E49F2">
        <w:rPr>
          <w:rFonts w:ascii="Times New Roman" w:eastAsia="Times New Roman" w:hAnsi="Times New Roman"/>
          <w:sz w:val="24"/>
          <w:szCs w:val="24"/>
        </w:rPr>
        <w:t xml:space="preserve"> Основания, по которым участник запроса предложений в электронной форме был отстранен, фиксируются в протоколе проведения запроса предложений в электронной форме.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4.13.3 Единая комиссия оценивает все заявки участников запроса предложений в электронной форме на основании критериев, указанных в документации, фиксирует в виде таблицы и прилагает к протоколу проведения запроса предложений в электронной форме. В указанный протокол включают информацию о заявке, признанной лучшей, или условия, содержащиеся в единственной заявке на участие в запросе предложений в электронной форме.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4.13.4. Единая комиссия рассматривает окончательные предложения на следующий рабочий день после даты окончания срока для направления указанных предложений. Результаты рассмотрения фиксируются в итоговом протоколе.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>В течение одного рабочего дня с момента размещения выписки из протокола проведения запроса предложений в электронной форме в соответствии</w:t>
      </w:r>
      <w:proofErr w:type="gramEnd"/>
      <w:r w:rsidRPr="002E49F2">
        <w:rPr>
          <w:rFonts w:ascii="Times New Roman" w:eastAsia="Times New Roman" w:hAnsi="Times New Roman"/>
          <w:sz w:val="24"/>
          <w:szCs w:val="24"/>
        </w:rPr>
        <w:t xml:space="preserve"> с частью 20 статьи 83.1</w:t>
      </w:r>
      <w:r w:rsidRPr="002E49F2">
        <w:rPr>
          <w:rFonts w:ascii="Times New Roman" w:hAnsi="Times New Roman"/>
          <w:sz w:val="24"/>
          <w:szCs w:val="24"/>
        </w:rPr>
        <w:t xml:space="preserve"> 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 все участники запроса предложений в электронной форме или участник, подавший единственную заявку на участие в таком запросе, вправе направить окончательное предложение. Если участники запроса предложений не направили окончательные предложения в срок, установленный частью 21 статьи 83.1</w:t>
      </w:r>
      <w:r w:rsidRPr="002E49F2">
        <w:rPr>
          <w:rFonts w:ascii="Times New Roman" w:hAnsi="Times New Roman"/>
          <w:sz w:val="24"/>
          <w:szCs w:val="24"/>
        </w:rPr>
        <w:t xml:space="preserve"> 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, то окончательными предложениями признаются поданные заявки на участие в запросе предложений в электронной форме.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Окончательное предложение участника запроса предложений, содержащее условия исполнения контракта, ухудшающие условия, содержащиеся в поданной указанным участником заявке, отклоняется, и окончательным предложением считается предложение, первоначально поданное указанным участником.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4.13.5. 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предложений, наилучшим образом соответствует установленным заказчиком требованиям к товарам, работам, услугам.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49F2">
        <w:rPr>
          <w:rFonts w:ascii="Times New Roman" w:eastAsia="Times New Roman" w:hAnsi="Times New Roman"/>
          <w:sz w:val="24"/>
          <w:szCs w:val="24"/>
        </w:rPr>
        <w:t>В итоговом протоколе Единая комиссия фиксирует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</w:t>
      </w:r>
      <w:proofErr w:type="gramEnd"/>
      <w:r w:rsidRPr="002E49F2">
        <w:rPr>
          <w:rFonts w:ascii="Times New Roman" w:eastAsia="Times New Roman" w:hAnsi="Times New Roman"/>
          <w:sz w:val="24"/>
          <w:szCs w:val="24"/>
        </w:rPr>
        <w:t xml:space="preserve">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4.13.6. При осуществлении процедуры определения поставщика (подрядчика, исполнителя) путем запроса предложений в электронной форме Единая комиссия также выполняет иные действия в соответствии с положениями Закона от 05.04.2013 № 44-ФЗ.</w:t>
      </w:r>
    </w:p>
    <w:p w:rsidR="000E0180" w:rsidRPr="002E49F2" w:rsidRDefault="000E0180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FD7" w:rsidRPr="002E49F2" w:rsidRDefault="00B66FD7" w:rsidP="00BC4913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2E49F2">
        <w:rPr>
          <w:rFonts w:ascii="Times New Roman" w:hAnsi="Times New Roman"/>
          <w:b/>
          <w:sz w:val="24"/>
          <w:szCs w:val="24"/>
        </w:rPr>
        <w:t>5. Порядок создания и работы Единой комиссии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5.1.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секретарь</w:t>
      </w:r>
      <w:r w:rsidR="003D4FBD">
        <w:rPr>
          <w:rFonts w:ascii="Times New Roman" w:hAnsi="Times New Roman"/>
          <w:sz w:val="24"/>
          <w:szCs w:val="24"/>
        </w:rPr>
        <w:t>,</w:t>
      </w:r>
      <w:r w:rsidRPr="002E49F2">
        <w:rPr>
          <w:rFonts w:ascii="Times New Roman" w:hAnsi="Times New Roman"/>
          <w:sz w:val="24"/>
          <w:szCs w:val="24"/>
        </w:rPr>
        <w:t xml:space="preserve"> и члены Единой комиссии утверждаются приказом заказчика.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Число членов Единой комиссии должно быть не менее чем пять человек.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 должностей.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50 процентов общего числа членов Единой комиссии.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5.4.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5.5. Членами Единой комиссии не могут быть: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</w:t>
      </w:r>
      <w:r w:rsidRPr="002E49F2">
        <w:rPr>
          <w:rFonts w:ascii="Times New Roman" w:hAnsi="Times New Roman"/>
          <w:bCs/>
          <w:sz w:val="24"/>
          <w:szCs w:val="24"/>
        </w:rPr>
        <w:t xml:space="preserve"> эксперты, которых заказчик привлек оценить: </w:t>
      </w:r>
      <w:r w:rsidRPr="002E49F2">
        <w:rPr>
          <w:rFonts w:ascii="Times New Roman" w:hAnsi="Times New Roman"/>
          <w:sz w:val="24"/>
          <w:szCs w:val="24"/>
        </w:rPr>
        <w:t xml:space="preserve">конкурсную документацию, конкурсные заявки, участников </w:t>
      </w:r>
      <w:proofErr w:type="gramStart"/>
      <w:r w:rsidRPr="002E49F2">
        <w:rPr>
          <w:rFonts w:ascii="Times New Roman" w:hAnsi="Times New Roman"/>
          <w:sz w:val="24"/>
          <w:szCs w:val="24"/>
        </w:rPr>
        <w:t>пред</w:t>
      </w:r>
      <w:proofErr w:type="gramEnd"/>
      <w:r w:rsidR="003D4FBD">
        <w:rPr>
          <w:rFonts w:ascii="Times New Roman" w:hAnsi="Times New Roman"/>
          <w:sz w:val="24"/>
          <w:szCs w:val="24"/>
        </w:rPr>
        <w:t xml:space="preserve"> </w:t>
      </w:r>
      <w:r w:rsidRPr="002E49F2">
        <w:rPr>
          <w:rFonts w:ascii="Times New Roman" w:hAnsi="Times New Roman"/>
          <w:sz w:val="24"/>
          <w:szCs w:val="24"/>
        </w:rPr>
        <w:t>квалификационного отбора, соответствие участников конкурса дополнительным требованиям;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</w:t>
      </w:r>
      <w:r w:rsidRPr="002E49F2">
        <w:rPr>
          <w:rFonts w:ascii="Times New Roman" w:hAnsi="Times New Roman"/>
          <w:sz w:val="24"/>
          <w:szCs w:val="24"/>
        </w:rPr>
        <w:t xml:space="preserve"> </w:t>
      </w:r>
      <w:r w:rsidRPr="002E49F2">
        <w:rPr>
          <w:rFonts w:ascii="Times New Roman" w:hAnsi="Times New Roman"/>
          <w:bCs/>
          <w:sz w:val="24"/>
          <w:szCs w:val="24"/>
        </w:rPr>
        <w:t xml:space="preserve">участники закупки, которые: </w:t>
      </w:r>
      <w:r w:rsidRPr="002E49F2">
        <w:rPr>
          <w:rFonts w:ascii="Times New Roman" w:hAnsi="Times New Roman"/>
          <w:sz w:val="24"/>
          <w:szCs w:val="24"/>
        </w:rPr>
        <w:t>подали заявки; состоят в штате организаций, которые подали заявки на участие в закупке;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</w:t>
      </w:r>
      <w:r w:rsidRPr="002E49F2">
        <w:rPr>
          <w:rFonts w:ascii="Times New Roman" w:hAnsi="Times New Roman"/>
          <w:sz w:val="24"/>
          <w:szCs w:val="24"/>
        </w:rPr>
        <w:t xml:space="preserve"> </w:t>
      </w:r>
      <w:r w:rsidRPr="002E49F2">
        <w:rPr>
          <w:rFonts w:ascii="Times New Roman" w:hAnsi="Times New Roman"/>
          <w:bCs/>
          <w:sz w:val="24"/>
          <w:szCs w:val="24"/>
        </w:rPr>
        <w:t>акционеры, члены правления, кредиторы</w:t>
      </w:r>
      <w:r w:rsidRPr="002E49F2">
        <w:rPr>
          <w:rFonts w:ascii="Times New Roman" w:hAnsi="Times New Roman"/>
          <w:sz w:val="24"/>
          <w:szCs w:val="24"/>
        </w:rPr>
        <w:t> организаций – участников закупки;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</w:t>
      </w:r>
      <w:r w:rsidRPr="002E49F2">
        <w:rPr>
          <w:rFonts w:ascii="Times New Roman" w:hAnsi="Times New Roman"/>
          <w:sz w:val="24"/>
          <w:szCs w:val="24"/>
        </w:rPr>
        <w:t xml:space="preserve"> </w:t>
      </w:r>
      <w:r w:rsidRPr="002E49F2">
        <w:rPr>
          <w:rFonts w:ascii="Times New Roman" w:hAnsi="Times New Roman"/>
          <w:bCs/>
          <w:sz w:val="24"/>
          <w:szCs w:val="24"/>
        </w:rPr>
        <w:t>должностные лица контрольного органа</w:t>
      </w:r>
      <w:r w:rsidRPr="002E49F2">
        <w:rPr>
          <w:rFonts w:ascii="Times New Roman" w:hAnsi="Times New Roman"/>
          <w:sz w:val="24"/>
          <w:szCs w:val="24"/>
        </w:rPr>
        <w:t> в сфере закупок, которые непосредственно контролируют сферу закупок;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</w:t>
      </w:r>
      <w:r w:rsidRPr="002E49F2">
        <w:rPr>
          <w:rFonts w:ascii="Times New Roman" w:hAnsi="Times New Roman"/>
          <w:sz w:val="24"/>
          <w:szCs w:val="24"/>
        </w:rPr>
        <w:t xml:space="preserve"> </w:t>
      </w:r>
      <w:r w:rsidRPr="002E49F2">
        <w:rPr>
          <w:rFonts w:ascii="Times New Roman" w:hAnsi="Times New Roman"/>
          <w:bCs/>
          <w:sz w:val="24"/>
          <w:szCs w:val="24"/>
        </w:rPr>
        <w:t>супруг руководителя участника закупки;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</w:t>
      </w:r>
      <w:r w:rsidRPr="002E49F2">
        <w:rPr>
          <w:rFonts w:ascii="Times New Roman" w:hAnsi="Times New Roman"/>
          <w:sz w:val="24"/>
          <w:szCs w:val="24"/>
        </w:rPr>
        <w:t xml:space="preserve"> </w:t>
      </w:r>
      <w:r w:rsidRPr="002E49F2">
        <w:rPr>
          <w:rFonts w:ascii="Times New Roman" w:hAnsi="Times New Roman"/>
          <w:bCs/>
          <w:sz w:val="24"/>
          <w:szCs w:val="24"/>
        </w:rPr>
        <w:t>близкие родственники руководителя – участника закупки</w:t>
      </w:r>
      <w:r w:rsidRPr="002E49F2">
        <w:rPr>
          <w:rFonts w:ascii="Times New Roman" w:hAnsi="Times New Roman"/>
          <w:sz w:val="24"/>
          <w:szCs w:val="24"/>
        </w:rPr>
        <w:t> (родители, дети, дедушка, бабушка, внуки, полнородные и неполнородные братья и сестры);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</w:t>
      </w:r>
      <w:r w:rsidRPr="002E49F2">
        <w:rPr>
          <w:rFonts w:ascii="Times New Roman" w:hAnsi="Times New Roman"/>
          <w:sz w:val="24"/>
          <w:szCs w:val="24"/>
        </w:rPr>
        <w:t xml:space="preserve"> </w:t>
      </w:r>
      <w:r w:rsidRPr="002E49F2">
        <w:rPr>
          <w:rFonts w:ascii="Times New Roman" w:hAnsi="Times New Roman"/>
          <w:bCs/>
          <w:sz w:val="24"/>
          <w:szCs w:val="24"/>
        </w:rPr>
        <w:t>усыновители</w:t>
      </w:r>
      <w:r w:rsidRPr="002E49F2">
        <w:rPr>
          <w:rFonts w:ascii="Times New Roman" w:hAnsi="Times New Roman"/>
          <w:sz w:val="24"/>
          <w:szCs w:val="24"/>
        </w:rPr>
        <w:t xml:space="preserve"> руководителя или усыновленные руководителем участника закупки. 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В случае выявления в составе Единой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5.6. Замена члена комиссии допускается только по решению заказчика.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5.7. Комиссия правомочна осуществлять свои функции, если на заседании комиссии присутствует не менее чем 50 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5.8. Уведомление членов Единой комиссии о месте, дате и времени проведения заседаний комиссии осуществляется не позднее</w:t>
      </w:r>
      <w:r w:rsidR="003D4FBD">
        <w:rPr>
          <w:rFonts w:ascii="Times New Roman" w:hAnsi="Times New Roman"/>
          <w:sz w:val="24"/>
          <w:szCs w:val="24"/>
        </w:rPr>
        <w:t>,</w:t>
      </w:r>
      <w:r w:rsidRPr="002E49F2">
        <w:rPr>
          <w:rFonts w:ascii="Times New Roman" w:hAnsi="Times New Roman"/>
          <w:sz w:val="24"/>
          <w:szCs w:val="24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5.9. Председатель Единой комиссии либо лицо, его замещающее: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 </w:t>
      </w:r>
      <w:r w:rsidR="00BC4913" w:rsidRPr="002E49F2">
        <w:rPr>
          <w:rFonts w:ascii="Times New Roman" w:hAnsi="Times New Roman"/>
          <w:sz w:val="24"/>
          <w:szCs w:val="24"/>
        </w:rPr>
        <w:tab/>
      </w:r>
      <w:r w:rsidRPr="002E49F2">
        <w:rPr>
          <w:rFonts w:ascii="Times New Roman" w:hAnsi="Times New Roman"/>
          <w:sz w:val="24"/>
          <w:szCs w:val="24"/>
        </w:rPr>
        <w:t>– осуществляет общее руководство работой Единой комиссии и обеспечивает выполнение настоящего Положения;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объявляет заседание правомочным или выносит решение о его переносе из-за отсутствия необходимого количества членов;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открывает и ведет заседания Единой комиссии, объявляет перерывы;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в случае необходимости выносит на обсуждение Единой комиссии вопрос о привлечении к работе экспертов;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подписывает протоколы, составленные в ходе работы Единой комиссии.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5.10.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:rsidR="000E0180" w:rsidRPr="002E49F2" w:rsidRDefault="000E0180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FD7" w:rsidRPr="002E49F2" w:rsidRDefault="00B66FD7" w:rsidP="00BC4913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2E49F2">
        <w:rPr>
          <w:rFonts w:ascii="Times New Roman" w:hAnsi="Times New Roman"/>
          <w:b/>
          <w:sz w:val="24"/>
          <w:szCs w:val="24"/>
        </w:rPr>
        <w:t>6. Права, обязанности и ответственность Единой комиссии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6.1. Члены Единой комиссии вправе: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выступать по вопросам повестки дня на заседаниях Единой комиссии;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6.2. Члены Единой комиссии обязаны: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принимать решения в пределах своей компетенции.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6.3. Решение Единой комиссии, принятое в нарушение требований Закона от 05.04.2013 № 44-ФЗ и настоящего Положения, может быть обжаловано любым участником закупки в порядке, установленном Законом от 05.04.2013 № 44-ФЗ, и признано недействительным по решению контрольного органа в сфере закупок.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6.4.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C75A21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6.5. Не реже чем один раз в два года по решению заказчика может осуществляться ротация членов Единой комиссии. Такая ротация заключается в замене не менее 50 процентов членов Единой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sectPr w:rsidR="00C75A21" w:rsidRPr="002E49F2" w:rsidSect="00C672DB">
      <w:pgSz w:w="11906" w:h="16838"/>
      <w:pgMar w:top="1418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44" w:rsidRDefault="00860A44" w:rsidP="00A44B94">
      <w:pPr>
        <w:spacing w:after="0" w:line="240" w:lineRule="auto"/>
      </w:pPr>
      <w:r>
        <w:separator/>
      </w:r>
    </w:p>
  </w:endnote>
  <w:endnote w:type="continuationSeparator" w:id="0">
    <w:p w:rsidR="00860A44" w:rsidRDefault="00860A44" w:rsidP="00A4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44" w:rsidRDefault="00860A44" w:rsidP="00A44B94">
      <w:pPr>
        <w:spacing w:after="0" w:line="240" w:lineRule="auto"/>
      </w:pPr>
      <w:r>
        <w:separator/>
      </w:r>
    </w:p>
  </w:footnote>
  <w:footnote w:type="continuationSeparator" w:id="0">
    <w:p w:rsidR="00860A44" w:rsidRDefault="00860A44" w:rsidP="00A44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0D"/>
    <w:multiLevelType w:val="multilevel"/>
    <w:tmpl w:val="B5342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7154591"/>
    <w:multiLevelType w:val="hybridMultilevel"/>
    <w:tmpl w:val="0696F2BC"/>
    <w:lvl w:ilvl="0" w:tplc="ED768CC6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characterSpacingControl w:val="doNotCompress"/>
  <w:savePreviewPicture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FD7"/>
    <w:rsid w:val="00014957"/>
    <w:rsid w:val="00015744"/>
    <w:rsid w:val="00080E9E"/>
    <w:rsid w:val="00092C57"/>
    <w:rsid w:val="000A11CF"/>
    <w:rsid w:val="000D56F0"/>
    <w:rsid w:val="000E0180"/>
    <w:rsid w:val="000F77A5"/>
    <w:rsid w:val="0017001F"/>
    <w:rsid w:val="001F1CC0"/>
    <w:rsid w:val="00213760"/>
    <w:rsid w:val="00276C62"/>
    <w:rsid w:val="002C79AA"/>
    <w:rsid w:val="002E49F2"/>
    <w:rsid w:val="002E6C1E"/>
    <w:rsid w:val="002F15A0"/>
    <w:rsid w:val="00322C58"/>
    <w:rsid w:val="00336218"/>
    <w:rsid w:val="0034700F"/>
    <w:rsid w:val="003512C8"/>
    <w:rsid w:val="003D4FBD"/>
    <w:rsid w:val="003F015D"/>
    <w:rsid w:val="00403AA9"/>
    <w:rsid w:val="00462EE3"/>
    <w:rsid w:val="00474B27"/>
    <w:rsid w:val="0049080D"/>
    <w:rsid w:val="00513F55"/>
    <w:rsid w:val="00615409"/>
    <w:rsid w:val="00641383"/>
    <w:rsid w:val="00641D8E"/>
    <w:rsid w:val="006A33F2"/>
    <w:rsid w:val="006B3EA6"/>
    <w:rsid w:val="0072217D"/>
    <w:rsid w:val="0072282E"/>
    <w:rsid w:val="00730BCD"/>
    <w:rsid w:val="0075386E"/>
    <w:rsid w:val="007A0795"/>
    <w:rsid w:val="007B3E53"/>
    <w:rsid w:val="007C5996"/>
    <w:rsid w:val="00832EAF"/>
    <w:rsid w:val="00860A44"/>
    <w:rsid w:val="00862466"/>
    <w:rsid w:val="00893C2E"/>
    <w:rsid w:val="008961E1"/>
    <w:rsid w:val="008B469D"/>
    <w:rsid w:val="009528F3"/>
    <w:rsid w:val="00987FA6"/>
    <w:rsid w:val="009C76DB"/>
    <w:rsid w:val="009D49A8"/>
    <w:rsid w:val="00A44B94"/>
    <w:rsid w:val="00A63C3C"/>
    <w:rsid w:val="00A80FB8"/>
    <w:rsid w:val="00AB1024"/>
    <w:rsid w:val="00AF0E72"/>
    <w:rsid w:val="00B274CE"/>
    <w:rsid w:val="00B40CC9"/>
    <w:rsid w:val="00B51B1F"/>
    <w:rsid w:val="00B66FD7"/>
    <w:rsid w:val="00B71ADF"/>
    <w:rsid w:val="00BB137E"/>
    <w:rsid w:val="00BB6AEC"/>
    <w:rsid w:val="00BC4913"/>
    <w:rsid w:val="00C21F08"/>
    <w:rsid w:val="00C228B9"/>
    <w:rsid w:val="00C25141"/>
    <w:rsid w:val="00C46FCD"/>
    <w:rsid w:val="00C672DB"/>
    <w:rsid w:val="00C75A21"/>
    <w:rsid w:val="00C7670E"/>
    <w:rsid w:val="00D07954"/>
    <w:rsid w:val="00D151D1"/>
    <w:rsid w:val="00D969AD"/>
    <w:rsid w:val="00DD0BD2"/>
    <w:rsid w:val="00DF008A"/>
    <w:rsid w:val="00E13435"/>
    <w:rsid w:val="00E25477"/>
    <w:rsid w:val="00E44768"/>
    <w:rsid w:val="00EA76C2"/>
    <w:rsid w:val="00EF07D3"/>
    <w:rsid w:val="00EF34F3"/>
    <w:rsid w:val="00F15716"/>
    <w:rsid w:val="00F21199"/>
    <w:rsid w:val="00F44070"/>
    <w:rsid w:val="00F93547"/>
    <w:rsid w:val="00F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66FD7"/>
    <w:pPr>
      <w:spacing w:before="100" w:beforeAutospacing="1" w:after="100" w:afterAutospacing="1" w:line="240" w:lineRule="auto"/>
      <w:outlineLvl w:val="0"/>
    </w:pPr>
    <w:rPr>
      <w:rFonts w:ascii="Arial" w:eastAsia="Times New Roman" w:hAnsi="Arial"/>
      <w:b/>
      <w:bCs/>
      <w:kern w:val="36"/>
      <w:sz w:val="20"/>
      <w:szCs w:val="20"/>
      <w:lang w:val="x-none" w:eastAsia="ru-RU"/>
    </w:rPr>
  </w:style>
  <w:style w:type="paragraph" w:styleId="2">
    <w:name w:val="heading 2"/>
    <w:basedOn w:val="a"/>
    <w:link w:val="20"/>
    <w:uiPriority w:val="9"/>
    <w:qFormat/>
    <w:rsid w:val="00B66FD7"/>
    <w:pPr>
      <w:spacing w:before="100" w:beforeAutospacing="1" w:after="100" w:afterAutospacing="1" w:line="240" w:lineRule="auto"/>
      <w:outlineLvl w:val="1"/>
    </w:pPr>
    <w:rPr>
      <w:rFonts w:ascii="Arial" w:eastAsia="Times New Roman" w:hAnsi="Arial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iPriority w:val="9"/>
    <w:qFormat/>
    <w:rsid w:val="00B66FD7"/>
    <w:pPr>
      <w:spacing w:before="100" w:beforeAutospacing="1" w:after="100" w:afterAutospacing="1" w:line="240" w:lineRule="auto"/>
      <w:outlineLvl w:val="2"/>
    </w:pPr>
    <w:rPr>
      <w:rFonts w:ascii="Arial" w:eastAsia="Times New Roman" w:hAnsi="Arial"/>
      <w:b/>
      <w:bCs/>
      <w:sz w:val="33"/>
      <w:szCs w:val="33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6FD7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B66FD7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B66FD7"/>
    <w:rPr>
      <w:rFonts w:ascii="Arial" w:eastAsia="Times New Roman" w:hAnsi="Arial" w:cs="Arial"/>
      <w:b/>
      <w:bCs/>
      <w:sz w:val="33"/>
      <w:szCs w:val="33"/>
      <w:lang w:eastAsia="ru-RU"/>
    </w:rPr>
  </w:style>
  <w:style w:type="character" w:customStyle="1" w:styleId="a3">
    <w:name w:val="Текст выноски Знак"/>
    <w:link w:val="a4"/>
    <w:uiPriority w:val="99"/>
    <w:semiHidden/>
    <w:rsid w:val="00B66FD7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B66FD7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5">
    <w:name w:val="Текст примечания Знак"/>
    <w:link w:val="a6"/>
    <w:uiPriority w:val="99"/>
    <w:semiHidden/>
    <w:rsid w:val="00B66FD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B66FD7"/>
    <w:pPr>
      <w:spacing w:after="0" w:line="240" w:lineRule="auto"/>
    </w:pPr>
    <w:rPr>
      <w:rFonts w:ascii="Arial" w:eastAsia="Times New Roman" w:hAnsi="Arial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semiHidden/>
    <w:unhideWhenUsed/>
    <w:rsid w:val="00A44B94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semiHidden/>
    <w:rsid w:val="00A44B9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44B9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semiHidden/>
    <w:rsid w:val="00A44B94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F77A5"/>
    <w:pPr>
      <w:ind w:left="720"/>
      <w:contextualSpacing/>
    </w:pPr>
  </w:style>
  <w:style w:type="paragraph" w:styleId="ac">
    <w:name w:val="No Spacing"/>
    <w:uiPriority w:val="1"/>
    <w:qFormat/>
    <w:rsid w:val="00EF34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13021</Words>
  <Characters>74220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burlova</dc:creator>
  <cp:lastModifiedBy>Admin</cp:lastModifiedBy>
  <cp:revision>2</cp:revision>
  <cp:lastPrinted>2019-12-16T10:12:00Z</cp:lastPrinted>
  <dcterms:created xsi:type="dcterms:W3CDTF">2019-12-24T10:39:00Z</dcterms:created>
  <dcterms:modified xsi:type="dcterms:W3CDTF">2019-12-24T10:39:00Z</dcterms:modified>
</cp:coreProperties>
</file>