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D" w:rsidRPr="00D84938" w:rsidRDefault="00405B7A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034D" w:rsidRPr="00D84938">
        <w:rPr>
          <w:rFonts w:ascii="Times New Roman" w:hAnsi="Times New Roman" w:cs="Times New Roman"/>
          <w:sz w:val="24"/>
          <w:szCs w:val="24"/>
        </w:rPr>
        <w:t>Администрация  сельск</w:t>
      </w:r>
      <w:r w:rsidR="00D21C1F">
        <w:rPr>
          <w:rFonts w:ascii="Times New Roman" w:hAnsi="Times New Roman" w:cs="Times New Roman"/>
          <w:sz w:val="24"/>
          <w:szCs w:val="24"/>
        </w:rPr>
        <w:t xml:space="preserve">ого  поселения  Старокуручевский </w:t>
      </w:r>
      <w:r w:rsidR="00E7034D" w:rsidRPr="00D8493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E7034D"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E7034D"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AA61C0" w:rsidRPr="00D84938" w:rsidRDefault="00AA61C0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21C1F" w:rsidRDefault="00D21C1F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сентября  2019</w:t>
      </w:r>
      <w:r w:rsidR="00D84938" w:rsidRPr="00D849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034D" w:rsidRDefault="00D21C1F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41.1</w:t>
      </w:r>
      <w:r w:rsidR="00E7034D" w:rsidRPr="00D8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38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E7034D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</w:t>
      </w:r>
      <w:r w:rsidR="00D21C1F">
        <w:rPr>
          <w:rFonts w:ascii="Times New Roman" w:hAnsi="Times New Roman" w:cs="Times New Roman"/>
          <w:sz w:val="24"/>
          <w:szCs w:val="24"/>
        </w:rPr>
        <w:t xml:space="preserve">кого поселения Старокуручевский </w:t>
      </w:r>
      <w:r w:rsidRPr="00D8493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D84938">
      <w:pPr>
        <w:spacing w:before="100" w:beforeAutospacing="1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D21C1F">
        <w:rPr>
          <w:rFonts w:ascii="Times New Roman" w:hAnsi="Times New Roman" w:cs="Times New Roman"/>
          <w:color w:val="000000"/>
          <w:sz w:val="24"/>
          <w:szCs w:val="24"/>
        </w:rPr>
        <w:t>Старокуручевский</w:t>
      </w: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 сельского поселения </w:t>
      </w:r>
      <w:r w:rsidR="00D21C1F">
        <w:rPr>
          <w:rFonts w:ascii="Times New Roman" w:hAnsi="Times New Roman" w:cs="Times New Roman"/>
          <w:color w:val="000000"/>
          <w:sz w:val="24"/>
          <w:szCs w:val="24"/>
        </w:rPr>
        <w:t xml:space="preserve">Старокуручевский </w:t>
      </w: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 район Республики Башкортостан  </w:t>
      </w:r>
      <w:r w:rsidRPr="00E7034D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E7034D" w:rsidRPr="00E7034D" w:rsidRDefault="00E7034D" w:rsidP="00E703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 Утвердить  Положение о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порядке списания муниципального имущества (основных средств), находящегося в муниципальной собственности  сельского поселения </w:t>
      </w:r>
      <w:r w:rsidR="00D21C1F">
        <w:rPr>
          <w:rFonts w:ascii="Times New Roman" w:hAnsi="Times New Roman" w:cs="Times New Roman"/>
          <w:bCs/>
          <w:kern w:val="36"/>
          <w:sz w:val="24"/>
          <w:szCs w:val="24"/>
        </w:rPr>
        <w:t>Старокуручевский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  <w:r w:rsidRPr="00E7034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2. </w:t>
      </w:r>
      <w:r w:rsidR="00AA61C0">
        <w:rPr>
          <w:rFonts w:ascii="Times New Roman" w:hAnsi="Times New Roman" w:cs="Times New Roman"/>
          <w:sz w:val="24"/>
          <w:szCs w:val="24"/>
        </w:rPr>
        <w:t>Обнародовать постановление</w:t>
      </w:r>
      <w:r w:rsidRPr="00E7034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r w:rsidR="00D21C1F">
        <w:rPr>
          <w:rFonts w:ascii="Times New Roman" w:hAnsi="Times New Roman" w:cs="Times New Roman"/>
          <w:sz w:val="24"/>
          <w:szCs w:val="24"/>
        </w:rPr>
        <w:t>Старокуручевский</w:t>
      </w:r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AA61C0">
        <w:rPr>
          <w:rFonts w:ascii="Times New Roman" w:hAnsi="Times New Roman" w:cs="Times New Roman"/>
          <w:sz w:val="24"/>
          <w:szCs w:val="24"/>
        </w:rPr>
        <w:t>.</w:t>
      </w:r>
      <w:r w:rsidRPr="00E703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38" w:rsidRPr="00E7034D" w:rsidRDefault="00D84938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</w:p>
    <w:p w:rsidR="00E7034D" w:rsidRDefault="00D21C1F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Старокуручевский </w:t>
      </w:r>
      <w:r w:rsidR="00E7034D" w:rsidRPr="00E7034D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034D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4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 w:rsidR="00D21C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21C1F"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 w:rsidR="00D2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4826"/>
      </w:tblGrid>
      <w:tr w:rsidR="00E7034D" w:rsidRPr="00E7034D" w:rsidTr="002B30DD">
        <w:tc>
          <w:tcPr>
            <w:tcW w:w="4928" w:type="dxa"/>
          </w:tcPr>
          <w:p w:rsidR="00E7034D" w:rsidRPr="00E7034D" w:rsidRDefault="00E7034D" w:rsidP="002B30D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034D" w:rsidRPr="00E7034D" w:rsidRDefault="00E7034D" w:rsidP="002B30DD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5112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сельского поселения </w:t>
            </w:r>
            <w:r w:rsidR="00D21C1F">
              <w:rPr>
                <w:rFonts w:ascii="Times New Roman" w:hAnsi="Times New Roman" w:cs="Times New Roman"/>
                <w:sz w:val="24"/>
                <w:szCs w:val="24"/>
              </w:rPr>
              <w:t xml:space="preserve">Старокуручевский </w:t>
            </w: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034D" w:rsidRPr="00E7034D" w:rsidRDefault="00E7034D" w:rsidP="00E7034D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anchor="Par48#Par48" w:history="1">
        <w:r w:rsidRPr="00E703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</w:p>
    <w:p w:rsidR="00E7034D" w:rsidRPr="00E7034D" w:rsidRDefault="00E7034D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D">
        <w:rPr>
          <w:rFonts w:ascii="Times New Roman" w:hAnsi="Times New Roman" w:cs="Times New Roman"/>
          <w:b/>
          <w:sz w:val="24"/>
          <w:szCs w:val="24"/>
        </w:rPr>
        <w:t xml:space="preserve"> о порядке списания</w:t>
      </w:r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  <w:r w:rsidRPr="00E7034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r w:rsidR="00D21C1F">
        <w:rPr>
          <w:rFonts w:ascii="Times New Roman" w:hAnsi="Times New Roman" w:cs="Times New Roman"/>
          <w:b/>
          <w:sz w:val="24"/>
          <w:szCs w:val="24"/>
        </w:rPr>
        <w:t>Старокуручевский</w:t>
      </w:r>
      <w:r w:rsidRPr="00E7034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</w:p>
    <w:p w:rsidR="00E7034D" w:rsidRPr="0025112E" w:rsidRDefault="00E7034D" w:rsidP="0025112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E7034D">
        <w:t xml:space="preserve">  </w:t>
      </w:r>
      <w:r w:rsidR="0025112E">
        <w:t xml:space="preserve">       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относящегося к основным средствам, на основании Федерального закона от 21.11.1996 </w:t>
      </w:r>
      <w:r w:rsidRPr="002511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112E">
        <w:rPr>
          <w:rFonts w:ascii="Times New Roman" w:hAnsi="Times New Roman" w:cs="Times New Roman"/>
          <w:sz w:val="24"/>
          <w:szCs w:val="24"/>
        </w:rPr>
        <w:t xml:space="preserve"> 129-ФЗ "О бухгалтерском учете" (в ред. от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28.11.2011г.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  <w:proofErr w:type="gramEnd"/>
    </w:p>
    <w:p w:rsidR="00E7034D" w:rsidRPr="0025112E" w:rsidRDefault="00E7034D" w:rsidP="00E7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34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r w:rsidR="00D21C1F">
        <w:rPr>
          <w:rFonts w:ascii="Times New Roman" w:hAnsi="Times New Roman" w:cs="Times New Roman"/>
          <w:sz w:val="24"/>
          <w:szCs w:val="24"/>
        </w:rPr>
        <w:t xml:space="preserve">Старокуручевский </w:t>
      </w:r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органами местного самоуправления;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учитываемые в муниципальной казне  сельского поселения </w:t>
      </w:r>
      <w:r w:rsidR="00D21C1F">
        <w:rPr>
          <w:rFonts w:ascii="Times New Roman" w:hAnsi="Times New Roman" w:cs="Times New Roman"/>
          <w:sz w:val="24"/>
          <w:szCs w:val="24"/>
        </w:rPr>
        <w:t xml:space="preserve">Старокуручевский </w:t>
      </w:r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  <w:r w:rsidRPr="0025112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определение технического состояния каждой единицы;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получение необходимых согласований и разрешений на списание;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списание с балансового (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>) учета в предприятии, учреждении;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демонтаж, разборка;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 выбраковка и оприходование возможных материальных ценностей;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утилизация вторичного сырья;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исключение объекта основных средств из реестра муниципальной собственности.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ликвидация по аварии;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частичная ликвидация при выполнении работ по реконструкции;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нарушение нормальных условий эксплуатации;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хищение или уничтожение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по другим причинам.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2E">
        <w:rPr>
          <w:rFonts w:ascii="Times New Roman" w:hAnsi="Times New Roman" w:cs="Times New Roman"/>
          <w:b/>
          <w:bCs/>
          <w:sz w:val="24"/>
          <w:szCs w:val="24"/>
        </w:rPr>
        <w:t>Порядок списания муниципального имущества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муниципального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лица, материально ответственные за сохранность списываемого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ведение реестра муниципального имущества  Администрации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Башкортостан;</w:t>
      </w:r>
    </w:p>
    <w:p w:rsidR="00E7034D" w:rsidRPr="0025112E" w:rsidRDefault="00E7034D" w:rsidP="002511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 представители иных служб и организаций (по согласованию).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</w:t>
      </w:r>
      <w:r w:rsidR="00D21C1F">
        <w:rPr>
          <w:rFonts w:ascii="Times New Roman" w:hAnsi="Times New Roman" w:cs="Times New Roman"/>
          <w:sz w:val="24"/>
          <w:szCs w:val="24"/>
        </w:rPr>
        <w:t xml:space="preserve">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Глава  сельского поселения;</w:t>
      </w:r>
    </w:p>
    <w:p w:rsidR="00E7034D" w:rsidRPr="0025112E" w:rsidRDefault="00E7034D" w:rsidP="00251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представители иных служб и организаций (в случае необходимости).</w:t>
      </w:r>
    </w:p>
    <w:p w:rsidR="00E7034D" w:rsidRPr="0025112E" w:rsidRDefault="00E7034D" w:rsidP="0025112E">
      <w:pPr>
        <w:pStyle w:val="a5"/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25112E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эксперты</w:t>
      </w:r>
      <w:r w:rsidRPr="0025112E">
        <w:rPr>
          <w:rFonts w:ascii="Times New Roman" w:hAnsi="Times New Roman" w:cs="Times New Roman"/>
          <w:b/>
          <w:sz w:val="24"/>
          <w:szCs w:val="24"/>
        </w:rPr>
        <w:t>.</w:t>
      </w:r>
      <w:r w:rsidRPr="0025112E">
        <w:rPr>
          <w:rFonts w:ascii="Times New Roman" w:hAnsi="Times New Roman" w:cs="Times New Roman"/>
          <w:sz w:val="24"/>
          <w:szCs w:val="24"/>
        </w:rPr>
        <w:t xml:space="preserve"> Эксперты включаются в состав комиссии на добровольной основе.</w:t>
      </w:r>
      <w:r w:rsidRPr="002511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2.1.4. В компетенцию комиссий по списанию имущества входит: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установление непригодности объекта к восстановлению и дальнейшему использованию;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 Особенности списания объектов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2.2.1. Списание объектов недвижимого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2.2.2. Списание автотранспортных средств.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25112E">
        <w:rPr>
          <w:rFonts w:ascii="Times New Roman" w:hAnsi="Times New Roman" w:cs="Times New Roman"/>
          <w:color w:val="052635"/>
          <w:sz w:val="24"/>
          <w:szCs w:val="24"/>
        </w:rPr>
        <w:t xml:space="preserve">, </w:t>
      </w:r>
      <w:r w:rsidRPr="0025112E">
        <w:rPr>
          <w:rFonts w:ascii="Times New Roman" w:hAnsi="Times New Roman" w:cs="Times New Roman"/>
          <w:sz w:val="24"/>
          <w:szCs w:val="24"/>
        </w:rPr>
        <w:t>согласно обращению балансодержателя или пользователя.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</w:t>
      </w:r>
      <w:r w:rsidRPr="0025112E">
        <w:rPr>
          <w:rFonts w:ascii="Times New Roman" w:hAnsi="Times New Roman" w:cs="Times New Roman"/>
          <w:sz w:val="24"/>
          <w:szCs w:val="24"/>
        </w:rPr>
        <w:lastRenderedPageBreak/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2.2.3. Списание сложной бытовой техники и бытовой радиоэлектронной аппаратуры.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2.2.4. Списание компьютерной техники, оргтехники.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 состав комиссии на списание компьютерной техники и оргтехники включаются: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Заместитель главы 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2.2.5. Списание прочих основных средств.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прочих основных средств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Башкортостан»).</w:t>
      </w:r>
      <w:proofErr w:type="gramEnd"/>
    </w:p>
    <w:p w:rsidR="00E7034D" w:rsidRPr="0025112E" w:rsidRDefault="00E7034D" w:rsidP="0025112E">
      <w:pPr>
        <w:pStyle w:val="tekstob"/>
        <w:spacing w:before="0" w:beforeAutospacing="0" w:after="0" w:afterAutospacing="0"/>
        <w:jc w:val="both"/>
      </w:pPr>
      <w:r w:rsidRPr="0025112E"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 Отражение списания основных сре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>ухгалтерском учете.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отразить списание муниципального имущества в бухгалтерском учете;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произвести демонтаж, ликвидацию списанных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2.7.1. Списанные основные средства подлежат исключению из Реестра.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2.7.3. Администрация сельского поселения в течение 30 дней с момента получения всех необходимых документов: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вносит соответствующую запись в Реестр;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информирует о выбывших объектах недвижимости (только для имущества, составляющего муниципальную казну Администрации сель</w:t>
      </w:r>
      <w:r w:rsidR="00D21C1F">
        <w:rPr>
          <w:rFonts w:ascii="Times New Roman" w:hAnsi="Times New Roman" w:cs="Times New Roman"/>
          <w:sz w:val="24"/>
          <w:szCs w:val="24"/>
        </w:rPr>
        <w:t xml:space="preserve">ского поселения Старокуручевский </w:t>
      </w:r>
      <w:r w:rsidRPr="0025112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Башкортостан) Управление  Федеральной службы государственной регистрации, кадастра и картографии по РБ.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12E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E7034D" w:rsidRDefault="00E7034D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  <w:r w:rsidR="0025112E">
        <w:rPr>
          <w:rFonts w:ascii="Times New Roman" w:hAnsi="Times New Roman" w:cs="Times New Roman"/>
          <w:sz w:val="24"/>
          <w:szCs w:val="24"/>
        </w:rPr>
        <w:t>.</w:t>
      </w: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(основных средств),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находящихся в муниципальной собственности  сельского поселения </w:t>
      </w:r>
      <w:r w:rsidR="00D21C1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Старокуручевский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 документов на списание основных средств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1. Обращение на имя Главы сельского поселения.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номер по порядку;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наименование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инвентарный номер объекта муниципального имущества в случае его присвоения;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год ввода в эксплуатацию (год выпуска)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3. Копия инвентарной карточки учета основных средств.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4. Акты о списании основных сре</w:t>
      </w:r>
      <w:proofErr w:type="gramStart"/>
      <w:r w:rsidRPr="00E7034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7034D">
        <w:rPr>
          <w:rFonts w:ascii="Times New Roman" w:hAnsi="Times New Roman" w:cs="Times New Roman"/>
          <w:sz w:val="24"/>
          <w:szCs w:val="24"/>
        </w:rPr>
        <w:t>оответствии с унифицированными формами, установленными действующим законодательством (в 2 экземплярах).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5. Копия технического паспорта списываемого транспортного средства.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8. Дефектный акт независимой экспертизы.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копия приказа о наказании лиц, виновных в преждевременном выбытии о</w:t>
      </w:r>
      <w:r w:rsidR="0025112E">
        <w:rPr>
          <w:rFonts w:ascii="Times New Roman" w:hAnsi="Times New Roman" w:cs="Times New Roman"/>
          <w:sz w:val="24"/>
          <w:szCs w:val="24"/>
        </w:rPr>
        <w:t>сновных средств из эксплуатации.</w:t>
      </w: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rPr>
          <w:rFonts w:ascii="Times New Roman" w:hAnsi="Times New Roman" w:cs="Times New Roman"/>
          <w:sz w:val="24"/>
          <w:szCs w:val="24"/>
        </w:rPr>
      </w:pPr>
    </w:p>
    <w:p w:rsidR="00B24BAA" w:rsidRPr="00E7034D" w:rsidRDefault="00B24BAA">
      <w:pPr>
        <w:rPr>
          <w:rFonts w:ascii="Times New Roman" w:hAnsi="Times New Roman" w:cs="Times New Roman"/>
          <w:sz w:val="24"/>
          <w:szCs w:val="24"/>
        </w:rPr>
      </w:pPr>
    </w:p>
    <w:sectPr w:rsidR="00B24BAA" w:rsidRPr="00E7034D" w:rsidSect="002511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4D"/>
    <w:rsid w:val="0025112E"/>
    <w:rsid w:val="00405B7A"/>
    <w:rsid w:val="004C3CD4"/>
    <w:rsid w:val="005D2CA0"/>
    <w:rsid w:val="006266DA"/>
    <w:rsid w:val="009A3A61"/>
    <w:rsid w:val="00AA61C0"/>
    <w:rsid w:val="00B24BAA"/>
    <w:rsid w:val="00D21C1F"/>
    <w:rsid w:val="00D84938"/>
    <w:rsid w:val="00E131D7"/>
    <w:rsid w:val="00E7034D"/>
    <w:rsid w:val="00F01B8F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34D"/>
    <w:rPr>
      <w:color w:val="0000FF"/>
      <w:u w:val="single"/>
    </w:rPr>
  </w:style>
  <w:style w:type="character" w:styleId="a4">
    <w:name w:val="Strong"/>
    <w:qFormat/>
    <w:rsid w:val="00E7034D"/>
    <w:rPr>
      <w:b/>
      <w:bCs w:val="0"/>
    </w:rPr>
  </w:style>
  <w:style w:type="paragraph" w:styleId="a5">
    <w:name w:val="Normal (Web)"/>
    <w:basedOn w:val="a"/>
    <w:rsid w:val="00E7034D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a6">
    <w:name w:val="Основной текст Знак"/>
    <w:link w:val="a7"/>
    <w:locked/>
    <w:rsid w:val="00E7034D"/>
    <w:rPr>
      <w:sz w:val="28"/>
    </w:rPr>
  </w:style>
  <w:style w:type="paragraph" w:styleId="a7">
    <w:name w:val="Body Text"/>
    <w:basedOn w:val="a"/>
    <w:link w:val="a6"/>
    <w:rsid w:val="00E7034D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E7034D"/>
  </w:style>
  <w:style w:type="paragraph" w:customStyle="1" w:styleId="tekstob">
    <w:name w:val="tekstob"/>
    <w:basedOn w:val="a"/>
    <w:rsid w:val="00E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7034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34D"/>
    <w:rPr>
      <w:color w:val="0000FF"/>
      <w:u w:val="single"/>
    </w:rPr>
  </w:style>
  <w:style w:type="character" w:styleId="a4">
    <w:name w:val="Strong"/>
    <w:qFormat/>
    <w:rsid w:val="00E7034D"/>
    <w:rPr>
      <w:b/>
      <w:bCs w:val="0"/>
    </w:rPr>
  </w:style>
  <w:style w:type="paragraph" w:styleId="a5">
    <w:name w:val="Normal (Web)"/>
    <w:basedOn w:val="a"/>
    <w:rsid w:val="00E7034D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a6">
    <w:name w:val="Основной текст Знак"/>
    <w:link w:val="a7"/>
    <w:locked/>
    <w:rsid w:val="00E7034D"/>
    <w:rPr>
      <w:sz w:val="28"/>
    </w:rPr>
  </w:style>
  <w:style w:type="paragraph" w:styleId="a7">
    <w:name w:val="Body Text"/>
    <w:basedOn w:val="a"/>
    <w:link w:val="a6"/>
    <w:rsid w:val="00E7034D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E7034D"/>
  </w:style>
  <w:style w:type="paragraph" w:customStyle="1" w:styleId="tekstob">
    <w:name w:val="tekstob"/>
    <w:basedOn w:val="a"/>
    <w:rsid w:val="00E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7034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</cp:lastModifiedBy>
  <cp:revision>6</cp:revision>
  <cp:lastPrinted>2019-10-04T05:13:00Z</cp:lastPrinted>
  <dcterms:created xsi:type="dcterms:W3CDTF">2019-09-27T05:09:00Z</dcterms:created>
  <dcterms:modified xsi:type="dcterms:W3CDTF">2019-10-04T05:33:00Z</dcterms:modified>
</cp:coreProperties>
</file>