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24" w:rsidRDefault="003A4124" w:rsidP="000D0248">
      <w:pPr>
        <w:shd w:val="clear" w:color="auto" w:fill="FFFFFF"/>
        <w:spacing w:line="317" w:lineRule="exact"/>
        <w:ind w:right="62"/>
        <w:rPr>
          <w:bCs/>
          <w:color w:val="000000"/>
          <w:spacing w:val="-2"/>
          <w:sz w:val="28"/>
          <w:szCs w:val="28"/>
        </w:rPr>
      </w:pPr>
    </w:p>
    <w:p w:rsidR="00F011B4" w:rsidRPr="004279A0" w:rsidRDefault="000D0248" w:rsidP="000D0248">
      <w:pPr>
        <w:shd w:val="clear" w:color="auto" w:fill="FFFFFF"/>
        <w:spacing w:line="317" w:lineRule="exact"/>
        <w:ind w:right="62"/>
        <w:rPr>
          <w:b/>
          <w:bCs/>
          <w:color w:val="000000"/>
          <w:spacing w:val="-2"/>
          <w:sz w:val="28"/>
          <w:szCs w:val="28"/>
        </w:rPr>
      </w:pPr>
      <w:r w:rsidRPr="004279A0">
        <w:rPr>
          <w:b/>
          <w:bCs/>
          <w:color w:val="000000"/>
          <w:spacing w:val="-2"/>
          <w:sz w:val="28"/>
          <w:szCs w:val="28"/>
        </w:rPr>
        <w:t xml:space="preserve">           </w:t>
      </w:r>
      <w:r w:rsidR="004279A0" w:rsidRPr="004279A0">
        <w:rPr>
          <w:b/>
          <w:bCs/>
          <w:color w:val="000000"/>
          <w:spacing w:val="-2"/>
          <w:sz w:val="28"/>
          <w:szCs w:val="28"/>
        </w:rPr>
        <w:t xml:space="preserve">                      </w:t>
      </w:r>
    </w:p>
    <w:p w:rsidR="00F011B4" w:rsidRDefault="004279A0" w:rsidP="000D0248">
      <w:pPr>
        <w:shd w:val="clear" w:color="auto" w:fill="FFFFFF"/>
        <w:spacing w:line="317" w:lineRule="exact"/>
        <w:ind w:right="62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Pr="004279A0">
        <w:rPr>
          <w:b/>
          <w:bCs/>
          <w:color w:val="000000"/>
          <w:spacing w:val="-2"/>
          <w:sz w:val="28"/>
          <w:szCs w:val="28"/>
        </w:rPr>
        <w:t>ПУНКТ 13.1.7а</w:t>
      </w:r>
    </w:p>
    <w:p w:rsidR="004279A0" w:rsidRPr="004279A0" w:rsidRDefault="004279A0" w:rsidP="000D0248">
      <w:pPr>
        <w:shd w:val="clear" w:color="auto" w:fill="FFFFFF"/>
        <w:spacing w:line="317" w:lineRule="exact"/>
        <w:ind w:right="62"/>
        <w:rPr>
          <w:b/>
          <w:bCs/>
          <w:color w:val="000000"/>
          <w:spacing w:val="-2"/>
          <w:sz w:val="28"/>
          <w:szCs w:val="28"/>
        </w:rPr>
      </w:pPr>
    </w:p>
    <w:p w:rsidR="00F011B4" w:rsidRPr="004279A0" w:rsidRDefault="004279A0" w:rsidP="000D0248">
      <w:pPr>
        <w:shd w:val="clear" w:color="auto" w:fill="FFFFFF"/>
        <w:spacing w:line="317" w:lineRule="exact"/>
        <w:ind w:right="62"/>
        <w:rPr>
          <w:bCs/>
          <w:i/>
          <w:color w:val="000000"/>
          <w:spacing w:val="-2"/>
          <w:sz w:val="28"/>
          <w:szCs w:val="28"/>
        </w:rPr>
      </w:pPr>
      <w:r w:rsidRPr="004279A0">
        <w:rPr>
          <w:bCs/>
          <w:i/>
          <w:color w:val="000000"/>
          <w:spacing w:val="-2"/>
          <w:sz w:val="28"/>
          <w:szCs w:val="28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135EE4" w:rsidRPr="004279A0" w:rsidRDefault="00A75ED2" w:rsidP="004279A0">
      <w:pPr>
        <w:shd w:val="clear" w:color="auto" w:fill="FFFFFF"/>
        <w:spacing w:line="317" w:lineRule="exact"/>
        <w:ind w:right="62"/>
        <w:rPr>
          <w:bCs/>
          <w:color w:val="000000"/>
          <w:spacing w:val="-2"/>
          <w:sz w:val="24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</w:t>
      </w:r>
    </w:p>
    <w:p w:rsidR="003D7ACD" w:rsidRPr="00135EE4" w:rsidRDefault="003D7ACD" w:rsidP="003D7ACD">
      <w:pPr>
        <w:rPr>
          <w:sz w:val="18"/>
        </w:rPr>
      </w:pPr>
    </w:p>
    <w:p w:rsidR="003D7ACD" w:rsidRPr="00135EE4" w:rsidRDefault="003D7ACD" w:rsidP="00D8366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sz w:val="24"/>
        </w:rPr>
      </w:pPr>
    </w:p>
    <w:p w:rsidR="003D7ACD" w:rsidRPr="00135EE4" w:rsidRDefault="003D7ACD" w:rsidP="00D8366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sz w:val="24"/>
        </w:rPr>
      </w:pPr>
    </w:p>
    <w:p w:rsidR="003D7ACD" w:rsidRPr="00135EE4" w:rsidRDefault="003D7ACD" w:rsidP="00D8366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sz w:val="24"/>
        </w:rPr>
      </w:pPr>
    </w:p>
    <w:p w:rsidR="003D7ACD" w:rsidRPr="00135EE4" w:rsidRDefault="003D7ACD" w:rsidP="00D8366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sz w:val="24"/>
        </w:rPr>
      </w:pPr>
    </w:p>
    <w:p w:rsidR="003D7ACD" w:rsidRPr="00135EE4" w:rsidRDefault="003D7ACD" w:rsidP="00D8366E">
      <w:pPr>
        <w:pStyle w:val="1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rFonts w:ascii="Garamond" w:hAnsi="Garamond"/>
          <w:sz w:val="44"/>
        </w:rPr>
      </w:pPr>
      <w:r w:rsidRPr="00135EE4">
        <w:rPr>
          <w:rFonts w:ascii="Garamond" w:hAnsi="Garamond"/>
          <w:sz w:val="44"/>
        </w:rPr>
        <w:t>Прогноз социально экономического развития сельского поселения Старокуручевский сельсовет муниципального района</w:t>
      </w:r>
    </w:p>
    <w:p w:rsidR="003D7ACD" w:rsidRPr="00135EE4" w:rsidRDefault="003D7ACD" w:rsidP="00D8366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Garamond" w:hAnsi="Garamond"/>
          <w:b/>
          <w:sz w:val="44"/>
        </w:rPr>
      </w:pPr>
      <w:r w:rsidRPr="00135EE4">
        <w:rPr>
          <w:rFonts w:ascii="Garamond" w:hAnsi="Garamond"/>
          <w:b/>
          <w:sz w:val="44"/>
        </w:rPr>
        <w:t>Бакалинский район  РБ</w:t>
      </w:r>
    </w:p>
    <w:p w:rsidR="003D7ACD" w:rsidRPr="00135EE4" w:rsidRDefault="001471DC" w:rsidP="00D8366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jc w:val="center"/>
        <w:rPr>
          <w:rFonts w:ascii="Garamond" w:hAnsi="Garamond"/>
          <w:b/>
          <w:sz w:val="44"/>
        </w:rPr>
      </w:pPr>
      <w:r w:rsidRPr="00135EE4">
        <w:rPr>
          <w:rFonts w:ascii="Garamond" w:hAnsi="Garamond"/>
          <w:b/>
          <w:sz w:val="44"/>
        </w:rPr>
        <w:t>Н</w:t>
      </w:r>
      <w:r w:rsidR="003D7ACD" w:rsidRPr="00135EE4">
        <w:rPr>
          <w:rFonts w:ascii="Garamond" w:hAnsi="Garamond"/>
          <w:b/>
          <w:sz w:val="44"/>
        </w:rPr>
        <w:t>а</w:t>
      </w:r>
      <w:r>
        <w:rPr>
          <w:rFonts w:ascii="Garamond" w:hAnsi="Garamond"/>
          <w:b/>
          <w:sz w:val="44"/>
        </w:rPr>
        <w:t xml:space="preserve"> 2020 год и на период до 2024</w:t>
      </w:r>
      <w:r w:rsidR="003D7ACD" w:rsidRPr="00135EE4">
        <w:rPr>
          <w:rFonts w:ascii="Garamond" w:hAnsi="Garamond"/>
          <w:b/>
          <w:sz w:val="44"/>
        </w:rPr>
        <w:t>.</w:t>
      </w:r>
    </w:p>
    <w:p w:rsidR="003D7ACD" w:rsidRPr="00135EE4" w:rsidRDefault="003D7ACD" w:rsidP="00D8366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sz w:val="24"/>
        </w:rPr>
      </w:pPr>
    </w:p>
    <w:p w:rsidR="003D7ACD" w:rsidRPr="00135EE4" w:rsidRDefault="009702CD" w:rsidP="00D8366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sz w:val="24"/>
        </w:rPr>
      </w:pPr>
      <w:r w:rsidRPr="00135EE4">
        <w:rPr>
          <w:noProof/>
          <w:sz w:val="18"/>
        </w:rPr>
        <w:drawing>
          <wp:inline distT="0" distB="0" distL="0" distR="0" wp14:anchorId="4DFAEB0C" wp14:editId="2E17F79A">
            <wp:extent cx="5933123" cy="3411110"/>
            <wp:effectExtent l="0" t="0" r="0" b="0"/>
            <wp:docPr id="1" name="Рисунок 1" descr="PIC_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34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189" r="2802" b="7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54" cy="340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CD" w:rsidRPr="00135EE4" w:rsidRDefault="003D7ACD" w:rsidP="00D8366E">
      <w:pPr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rPr>
          <w:sz w:val="24"/>
        </w:rPr>
      </w:pPr>
    </w:p>
    <w:p w:rsidR="003D7ACD" w:rsidRPr="00135EE4" w:rsidRDefault="004279A0" w:rsidP="002035D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b/>
          <w:sz w:val="24"/>
        </w:rPr>
      </w:pPr>
      <w:r>
        <w:rPr>
          <w:b/>
          <w:sz w:val="24"/>
        </w:rPr>
        <w:t>,</w:t>
      </w:r>
      <w:r w:rsidR="001471DC">
        <w:rPr>
          <w:b/>
          <w:sz w:val="24"/>
        </w:rPr>
        <w:t>Старокуручево-2019</w:t>
      </w:r>
      <w:r w:rsidR="002035D7" w:rsidRPr="00135EE4">
        <w:rPr>
          <w:b/>
          <w:sz w:val="24"/>
        </w:rPr>
        <w:t xml:space="preserve"> год</w:t>
      </w:r>
    </w:p>
    <w:p w:rsidR="00135EE4" w:rsidRDefault="00135EE4" w:rsidP="003D7ACD">
      <w:pPr>
        <w:pStyle w:val="20"/>
        <w:jc w:val="center"/>
        <w:rPr>
          <w:rFonts w:ascii="Times New Roman" w:hAnsi="Times New Roman" w:cs="Times New Roman"/>
          <w:i w:val="0"/>
          <w:sz w:val="24"/>
        </w:rPr>
      </w:pPr>
    </w:p>
    <w:p w:rsidR="00135EE4" w:rsidRDefault="00135EE4" w:rsidP="003D7ACD">
      <w:pPr>
        <w:pStyle w:val="20"/>
        <w:jc w:val="center"/>
        <w:rPr>
          <w:rFonts w:ascii="Times New Roman" w:hAnsi="Times New Roman" w:cs="Times New Roman"/>
          <w:i w:val="0"/>
          <w:sz w:val="24"/>
        </w:rPr>
      </w:pPr>
    </w:p>
    <w:p w:rsidR="00135EE4" w:rsidRDefault="00135EE4" w:rsidP="003D7ACD">
      <w:pPr>
        <w:pStyle w:val="20"/>
        <w:jc w:val="center"/>
        <w:rPr>
          <w:rFonts w:ascii="Times New Roman" w:hAnsi="Times New Roman" w:cs="Times New Roman"/>
          <w:i w:val="0"/>
          <w:sz w:val="24"/>
        </w:rPr>
      </w:pPr>
    </w:p>
    <w:p w:rsidR="002035D7" w:rsidRPr="00135EE4" w:rsidRDefault="003D7ACD" w:rsidP="003D7ACD">
      <w:pPr>
        <w:pStyle w:val="20"/>
        <w:jc w:val="center"/>
        <w:rPr>
          <w:rFonts w:ascii="Times New Roman" w:hAnsi="Times New Roman" w:cs="Times New Roman"/>
          <w:i w:val="0"/>
          <w:sz w:val="24"/>
        </w:rPr>
      </w:pPr>
      <w:r w:rsidRPr="00135EE4">
        <w:rPr>
          <w:rFonts w:ascii="Times New Roman" w:hAnsi="Times New Roman" w:cs="Times New Roman"/>
          <w:i w:val="0"/>
          <w:sz w:val="24"/>
        </w:rPr>
        <w:t xml:space="preserve">Прогноз социально экономического развития  сельского поселения Старокуручевский сельсовет муниципального района </w:t>
      </w:r>
    </w:p>
    <w:p w:rsidR="003D7ACD" w:rsidRPr="00135EE4" w:rsidRDefault="003D7ACD" w:rsidP="003D7ACD">
      <w:pPr>
        <w:pStyle w:val="20"/>
        <w:jc w:val="center"/>
        <w:rPr>
          <w:rFonts w:ascii="Times New Roman" w:hAnsi="Times New Roman" w:cs="Times New Roman"/>
          <w:i w:val="0"/>
          <w:sz w:val="24"/>
        </w:rPr>
      </w:pPr>
      <w:r w:rsidRPr="00135EE4">
        <w:rPr>
          <w:rFonts w:ascii="Times New Roman" w:hAnsi="Times New Roman" w:cs="Times New Roman"/>
          <w:i w:val="0"/>
          <w:sz w:val="24"/>
        </w:rPr>
        <w:t>Бакалинский район РБ</w:t>
      </w:r>
    </w:p>
    <w:p w:rsidR="003D7ACD" w:rsidRPr="00135EE4" w:rsidRDefault="001471DC" w:rsidP="003D7AC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на</w:t>
      </w:r>
      <w:r w:rsidRPr="001471DC">
        <w:rPr>
          <w:b/>
          <w:sz w:val="24"/>
          <w:szCs w:val="28"/>
        </w:rPr>
        <w:t xml:space="preserve"> 2020 год и на период до 2024.</w:t>
      </w:r>
    </w:p>
    <w:p w:rsidR="003D7ACD" w:rsidRPr="00135EE4" w:rsidRDefault="003D7ACD" w:rsidP="003D7ACD">
      <w:pPr>
        <w:jc w:val="center"/>
        <w:rPr>
          <w:b/>
          <w:sz w:val="24"/>
        </w:rPr>
      </w:pPr>
    </w:p>
    <w:p w:rsidR="003D7ACD" w:rsidRPr="00135EE4" w:rsidRDefault="003D7ACD" w:rsidP="003D7ACD">
      <w:pPr>
        <w:jc w:val="both"/>
        <w:rPr>
          <w:sz w:val="24"/>
        </w:rPr>
      </w:pPr>
      <w:r w:rsidRPr="00135EE4">
        <w:rPr>
          <w:sz w:val="24"/>
        </w:rPr>
        <w:t>Основными видами экономической деятельности, осуществляемыми на территории поселения, являются: производство сельскохозяйственной продукции, оказание услуг связи, ЖКХ, почта и других социальных услуг.</w:t>
      </w:r>
    </w:p>
    <w:p w:rsidR="008556F4" w:rsidRPr="00135EE4" w:rsidRDefault="003D7ACD" w:rsidP="002035D7">
      <w:pPr>
        <w:jc w:val="both"/>
        <w:rPr>
          <w:sz w:val="24"/>
        </w:rPr>
      </w:pPr>
      <w:r w:rsidRPr="00135EE4">
        <w:rPr>
          <w:sz w:val="24"/>
        </w:rPr>
        <w:t>На терри</w:t>
      </w:r>
      <w:r w:rsidR="003B5515" w:rsidRPr="00135EE4">
        <w:rPr>
          <w:sz w:val="24"/>
        </w:rPr>
        <w:t>тории поселения функционируют</w:t>
      </w:r>
      <w:r w:rsidR="008556F4" w:rsidRPr="00135EE4">
        <w:rPr>
          <w:sz w:val="24"/>
        </w:rPr>
        <w:t>:</w:t>
      </w:r>
    </w:p>
    <w:p w:rsidR="008556F4" w:rsidRPr="00135EE4" w:rsidRDefault="008556F4" w:rsidP="002035D7">
      <w:pPr>
        <w:jc w:val="both"/>
        <w:rPr>
          <w:sz w:val="24"/>
        </w:rPr>
      </w:pPr>
      <w:r w:rsidRPr="00135EE4">
        <w:rPr>
          <w:sz w:val="24"/>
        </w:rPr>
        <w:t>-1</w:t>
      </w:r>
      <w:r w:rsidR="003B5515" w:rsidRPr="00135EE4">
        <w:rPr>
          <w:sz w:val="24"/>
        </w:rPr>
        <w:t>0</w:t>
      </w:r>
      <w:r w:rsidR="003D7ACD" w:rsidRPr="00135EE4">
        <w:rPr>
          <w:sz w:val="24"/>
        </w:rPr>
        <w:t xml:space="preserve"> торговых точек, </w:t>
      </w:r>
    </w:p>
    <w:p w:rsidR="008556F4" w:rsidRPr="00135EE4" w:rsidRDefault="008556F4" w:rsidP="002035D7">
      <w:pPr>
        <w:jc w:val="both"/>
        <w:rPr>
          <w:sz w:val="24"/>
        </w:rPr>
      </w:pPr>
      <w:r w:rsidRPr="00135EE4">
        <w:rPr>
          <w:sz w:val="24"/>
        </w:rPr>
        <w:t>-</w:t>
      </w:r>
      <w:r w:rsidR="002035D7" w:rsidRPr="00135EE4">
        <w:rPr>
          <w:sz w:val="24"/>
        </w:rPr>
        <w:t xml:space="preserve">3 </w:t>
      </w:r>
      <w:r w:rsidR="003D7ACD" w:rsidRPr="00135EE4">
        <w:rPr>
          <w:sz w:val="24"/>
        </w:rPr>
        <w:t>филиал</w:t>
      </w:r>
      <w:r w:rsidR="002035D7" w:rsidRPr="00135EE4">
        <w:rPr>
          <w:sz w:val="24"/>
        </w:rPr>
        <w:t xml:space="preserve">а </w:t>
      </w:r>
      <w:proofErr w:type="spellStart"/>
      <w:r w:rsidR="002035D7" w:rsidRPr="00135EE4">
        <w:rPr>
          <w:sz w:val="24"/>
        </w:rPr>
        <w:t>Бакалинской</w:t>
      </w:r>
      <w:proofErr w:type="spellEnd"/>
      <w:r w:rsidR="002035D7" w:rsidRPr="00135EE4">
        <w:rPr>
          <w:sz w:val="24"/>
        </w:rPr>
        <w:t xml:space="preserve"> ЦРБ-библиотеки</w:t>
      </w:r>
      <w:r w:rsidR="003D7ACD" w:rsidRPr="00135EE4">
        <w:rPr>
          <w:sz w:val="24"/>
        </w:rPr>
        <w:t xml:space="preserve">, </w:t>
      </w:r>
    </w:p>
    <w:p w:rsidR="008556F4" w:rsidRPr="00135EE4" w:rsidRDefault="008556F4" w:rsidP="002035D7">
      <w:pPr>
        <w:jc w:val="both"/>
        <w:rPr>
          <w:sz w:val="24"/>
        </w:rPr>
      </w:pPr>
      <w:r w:rsidRPr="00135EE4">
        <w:rPr>
          <w:sz w:val="24"/>
        </w:rPr>
        <w:t>-</w:t>
      </w:r>
      <w:r w:rsidR="003D7ACD" w:rsidRPr="00135EE4">
        <w:rPr>
          <w:sz w:val="24"/>
        </w:rPr>
        <w:t xml:space="preserve">2 </w:t>
      </w:r>
      <w:proofErr w:type="gramStart"/>
      <w:r w:rsidR="003D7ACD" w:rsidRPr="00135EE4">
        <w:rPr>
          <w:sz w:val="24"/>
        </w:rPr>
        <w:t>почтовых</w:t>
      </w:r>
      <w:proofErr w:type="gramEnd"/>
      <w:r w:rsidR="003D7ACD" w:rsidRPr="00135EE4">
        <w:rPr>
          <w:sz w:val="24"/>
        </w:rPr>
        <w:t xml:space="preserve"> отделения, </w:t>
      </w:r>
    </w:p>
    <w:p w:rsidR="008556F4" w:rsidRPr="00135EE4" w:rsidRDefault="008556F4" w:rsidP="002035D7">
      <w:pPr>
        <w:jc w:val="both"/>
        <w:rPr>
          <w:sz w:val="24"/>
        </w:rPr>
      </w:pPr>
      <w:r w:rsidRPr="00135EE4">
        <w:rPr>
          <w:sz w:val="24"/>
        </w:rPr>
        <w:t>-</w:t>
      </w:r>
      <w:r w:rsidR="003D7ACD" w:rsidRPr="00135EE4">
        <w:rPr>
          <w:sz w:val="24"/>
        </w:rPr>
        <w:t xml:space="preserve">отделение Сбербанка, </w:t>
      </w:r>
    </w:p>
    <w:p w:rsidR="008556F4" w:rsidRPr="00135EE4" w:rsidRDefault="00FF09CD" w:rsidP="002035D7">
      <w:pPr>
        <w:jc w:val="both"/>
        <w:rPr>
          <w:sz w:val="24"/>
        </w:rPr>
      </w:pPr>
      <w:r>
        <w:rPr>
          <w:sz w:val="24"/>
        </w:rPr>
        <w:t>-ИП КФХ – 16</w:t>
      </w:r>
      <w:r w:rsidR="008556F4" w:rsidRPr="00135EE4">
        <w:rPr>
          <w:sz w:val="24"/>
        </w:rPr>
        <w:t xml:space="preserve"> ед.: </w:t>
      </w:r>
      <w:r w:rsidR="002035D7" w:rsidRPr="00135EE4">
        <w:rPr>
          <w:sz w:val="24"/>
        </w:rPr>
        <w:t xml:space="preserve">ИП </w:t>
      </w:r>
      <w:proofErr w:type="spellStart"/>
      <w:r w:rsidR="002035D7" w:rsidRPr="00135EE4">
        <w:rPr>
          <w:sz w:val="24"/>
        </w:rPr>
        <w:t>Хамидуллин</w:t>
      </w:r>
      <w:proofErr w:type="spellEnd"/>
      <w:r w:rsidR="002035D7" w:rsidRPr="00135EE4">
        <w:rPr>
          <w:sz w:val="24"/>
        </w:rPr>
        <w:t xml:space="preserve"> «</w:t>
      </w:r>
      <w:proofErr w:type="spellStart"/>
      <w:r w:rsidR="002035D7" w:rsidRPr="00135EE4">
        <w:rPr>
          <w:sz w:val="24"/>
        </w:rPr>
        <w:t>Ляйсан</w:t>
      </w:r>
      <w:proofErr w:type="spellEnd"/>
      <w:r w:rsidR="002035D7" w:rsidRPr="00135EE4">
        <w:rPr>
          <w:sz w:val="24"/>
        </w:rPr>
        <w:t>»</w:t>
      </w:r>
      <w:proofErr w:type="gramStart"/>
      <w:r w:rsidR="002035D7" w:rsidRPr="00135EE4">
        <w:rPr>
          <w:sz w:val="24"/>
        </w:rPr>
        <w:t>,И</w:t>
      </w:r>
      <w:proofErr w:type="gramEnd"/>
      <w:r w:rsidR="002035D7" w:rsidRPr="00135EE4">
        <w:rPr>
          <w:sz w:val="24"/>
        </w:rPr>
        <w:t>П «</w:t>
      </w:r>
      <w:proofErr w:type="spellStart"/>
      <w:r w:rsidR="002035D7" w:rsidRPr="00135EE4">
        <w:rPr>
          <w:sz w:val="24"/>
        </w:rPr>
        <w:t>Тимергазин</w:t>
      </w:r>
      <w:proofErr w:type="spellEnd"/>
      <w:r w:rsidR="002035D7" w:rsidRPr="00135EE4">
        <w:rPr>
          <w:sz w:val="24"/>
        </w:rPr>
        <w:t>»,ИП «</w:t>
      </w:r>
      <w:proofErr w:type="spellStart"/>
      <w:r w:rsidR="002035D7" w:rsidRPr="00135EE4">
        <w:rPr>
          <w:sz w:val="24"/>
        </w:rPr>
        <w:t>Хуснуллин</w:t>
      </w:r>
      <w:proofErr w:type="spellEnd"/>
      <w:r w:rsidR="002035D7" w:rsidRPr="00135EE4">
        <w:rPr>
          <w:sz w:val="24"/>
        </w:rPr>
        <w:t>»,КФХ «</w:t>
      </w:r>
      <w:proofErr w:type="spellStart"/>
      <w:r w:rsidR="002035D7" w:rsidRPr="00135EE4">
        <w:rPr>
          <w:sz w:val="24"/>
        </w:rPr>
        <w:t>Гимазетдинов</w:t>
      </w:r>
      <w:proofErr w:type="spellEnd"/>
      <w:r w:rsidR="002035D7" w:rsidRPr="00135EE4">
        <w:rPr>
          <w:sz w:val="24"/>
        </w:rPr>
        <w:t>»,ООО «</w:t>
      </w:r>
      <w:proofErr w:type="spellStart"/>
      <w:r w:rsidR="002035D7" w:rsidRPr="00135EE4">
        <w:rPr>
          <w:sz w:val="24"/>
        </w:rPr>
        <w:t>Агроресурс</w:t>
      </w:r>
      <w:proofErr w:type="spellEnd"/>
      <w:r w:rsidR="002035D7" w:rsidRPr="00135EE4">
        <w:rPr>
          <w:sz w:val="24"/>
        </w:rPr>
        <w:t xml:space="preserve">  </w:t>
      </w:r>
      <w:proofErr w:type="spellStart"/>
      <w:r w:rsidR="002035D7" w:rsidRPr="00135EE4">
        <w:rPr>
          <w:sz w:val="24"/>
        </w:rPr>
        <w:t>Камай</w:t>
      </w:r>
      <w:proofErr w:type="spellEnd"/>
      <w:r w:rsidR="002035D7" w:rsidRPr="00135EE4">
        <w:rPr>
          <w:sz w:val="24"/>
        </w:rPr>
        <w:t>»,КФХ «</w:t>
      </w:r>
      <w:proofErr w:type="spellStart"/>
      <w:r w:rsidR="002035D7" w:rsidRPr="00135EE4">
        <w:rPr>
          <w:sz w:val="24"/>
        </w:rPr>
        <w:t>Булашова</w:t>
      </w:r>
      <w:proofErr w:type="spellEnd"/>
      <w:r w:rsidR="002035D7" w:rsidRPr="00135EE4">
        <w:rPr>
          <w:sz w:val="24"/>
        </w:rPr>
        <w:t>»,КФХ «</w:t>
      </w:r>
      <w:proofErr w:type="spellStart"/>
      <w:r w:rsidR="002035D7" w:rsidRPr="00135EE4">
        <w:rPr>
          <w:sz w:val="24"/>
        </w:rPr>
        <w:t>Латыпов</w:t>
      </w:r>
      <w:proofErr w:type="spellEnd"/>
      <w:r w:rsidR="002035D7" w:rsidRPr="00135EE4">
        <w:rPr>
          <w:sz w:val="24"/>
        </w:rPr>
        <w:t>»,КФХ «</w:t>
      </w:r>
      <w:proofErr w:type="spellStart"/>
      <w:r w:rsidR="002035D7" w:rsidRPr="00135EE4">
        <w:rPr>
          <w:sz w:val="24"/>
        </w:rPr>
        <w:t>Гильмутдинов</w:t>
      </w:r>
      <w:proofErr w:type="spellEnd"/>
      <w:r w:rsidR="002035D7" w:rsidRPr="00135EE4">
        <w:rPr>
          <w:sz w:val="24"/>
        </w:rPr>
        <w:t>»,КФХ “</w:t>
      </w:r>
      <w:proofErr w:type="spellStart"/>
      <w:r w:rsidR="002035D7" w:rsidRPr="00135EE4">
        <w:rPr>
          <w:sz w:val="24"/>
        </w:rPr>
        <w:t>Кашапова</w:t>
      </w:r>
      <w:proofErr w:type="spellEnd"/>
      <w:r w:rsidR="002035D7" w:rsidRPr="00135EE4">
        <w:rPr>
          <w:sz w:val="24"/>
        </w:rPr>
        <w:t>”,КФХ “Шакиров”, ИП глава КФХ “</w:t>
      </w:r>
      <w:proofErr w:type="spellStart"/>
      <w:r w:rsidR="002035D7" w:rsidRPr="00135EE4">
        <w:rPr>
          <w:sz w:val="24"/>
        </w:rPr>
        <w:t>Сахипгареев</w:t>
      </w:r>
      <w:proofErr w:type="spellEnd"/>
      <w:r w:rsidR="002035D7" w:rsidRPr="00135EE4">
        <w:rPr>
          <w:sz w:val="24"/>
        </w:rPr>
        <w:t>”,ООО “</w:t>
      </w:r>
      <w:proofErr w:type="spellStart"/>
      <w:r w:rsidR="002035D7" w:rsidRPr="00135EE4">
        <w:rPr>
          <w:sz w:val="24"/>
        </w:rPr>
        <w:t>ГазоБетонБакалы</w:t>
      </w:r>
      <w:proofErr w:type="spellEnd"/>
      <w:r w:rsidR="002035D7" w:rsidRPr="00135EE4">
        <w:rPr>
          <w:sz w:val="24"/>
        </w:rPr>
        <w:t xml:space="preserve">”, Набиев  </w:t>
      </w:r>
      <w:proofErr w:type="spellStart"/>
      <w:r w:rsidR="002035D7" w:rsidRPr="00135EE4">
        <w:rPr>
          <w:sz w:val="24"/>
        </w:rPr>
        <w:t>Фирдавис</w:t>
      </w:r>
      <w:proofErr w:type="spellEnd"/>
      <w:r w:rsidR="002035D7" w:rsidRPr="00135EE4">
        <w:rPr>
          <w:sz w:val="24"/>
        </w:rPr>
        <w:t xml:space="preserve"> </w:t>
      </w:r>
      <w:proofErr w:type="spellStart"/>
      <w:r w:rsidR="002035D7" w:rsidRPr="00135EE4">
        <w:rPr>
          <w:sz w:val="24"/>
        </w:rPr>
        <w:t>Салихянович</w:t>
      </w:r>
      <w:proofErr w:type="spellEnd"/>
      <w:r w:rsidR="008556F4" w:rsidRPr="00135EE4">
        <w:rPr>
          <w:sz w:val="24"/>
        </w:rPr>
        <w:t xml:space="preserve">, </w:t>
      </w:r>
      <w:proofErr w:type="spellStart"/>
      <w:r w:rsidR="002035D7" w:rsidRPr="00135EE4">
        <w:rPr>
          <w:sz w:val="24"/>
        </w:rPr>
        <w:t>Сираев</w:t>
      </w:r>
      <w:proofErr w:type="spellEnd"/>
      <w:r w:rsidR="002035D7" w:rsidRPr="00135EE4">
        <w:rPr>
          <w:sz w:val="24"/>
        </w:rPr>
        <w:t xml:space="preserve"> Рустам </w:t>
      </w:r>
      <w:proofErr w:type="spellStart"/>
      <w:r w:rsidR="002035D7" w:rsidRPr="00135EE4">
        <w:rPr>
          <w:sz w:val="24"/>
        </w:rPr>
        <w:t>Фаритович</w:t>
      </w:r>
      <w:proofErr w:type="spellEnd"/>
      <w:r w:rsidR="008556F4" w:rsidRPr="00135EE4">
        <w:rPr>
          <w:sz w:val="24"/>
        </w:rPr>
        <w:t xml:space="preserve">, </w:t>
      </w:r>
      <w:proofErr w:type="spellStart"/>
      <w:r w:rsidR="002035D7" w:rsidRPr="00135EE4">
        <w:rPr>
          <w:sz w:val="24"/>
        </w:rPr>
        <w:t>Хуснуллина</w:t>
      </w:r>
      <w:proofErr w:type="spellEnd"/>
      <w:r w:rsidR="002035D7" w:rsidRPr="00135EE4">
        <w:rPr>
          <w:sz w:val="24"/>
        </w:rPr>
        <w:t xml:space="preserve"> Альмира Ахатовна</w:t>
      </w:r>
      <w:r w:rsidR="008556F4" w:rsidRPr="00135EE4">
        <w:rPr>
          <w:sz w:val="24"/>
        </w:rPr>
        <w:t xml:space="preserve">, </w:t>
      </w:r>
      <w:r w:rsidR="002035D7" w:rsidRPr="00135EE4">
        <w:rPr>
          <w:sz w:val="24"/>
        </w:rPr>
        <w:t>ООО “</w:t>
      </w:r>
      <w:proofErr w:type="spellStart"/>
      <w:r w:rsidR="002035D7" w:rsidRPr="00135EE4">
        <w:rPr>
          <w:sz w:val="24"/>
        </w:rPr>
        <w:t>Бакалинский</w:t>
      </w:r>
      <w:proofErr w:type="spellEnd"/>
      <w:r w:rsidR="002035D7" w:rsidRPr="00135EE4">
        <w:rPr>
          <w:sz w:val="24"/>
        </w:rPr>
        <w:t xml:space="preserve"> совхоз” </w:t>
      </w:r>
      <w:r w:rsidR="008556F4" w:rsidRPr="00135EE4">
        <w:rPr>
          <w:sz w:val="24"/>
        </w:rPr>
        <w:t>,</w:t>
      </w:r>
      <w:r w:rsidR="002035D7" w:rsidRPr="00135EE4">
        <w:rPr>
          <w:sz w:val="24"/>
        </w:rPr>
        <w:t xml:space="preserve">ИП </w:t>
      </w:r>
      <w:proofErr w:type="spellStart"/>
      <w:r w:rsidR="002035D7" w:rsidRPr="00135EE4">
        <w:rPr>
          <w:sz w:val="24"/>
        </w:rPr>
        <w:t>Фахруллин</w:t>
      </w:r>
      <w:proofErr w:type="spellEnd"/>
      <w:r w:rsidR="002035D7" w:rsidRPr="00135EE4">
        <w:rPr>
          <w:sz w:val="24"/>
        </w:rPr>
        <w:t xml:space="preserve"> </w:t>
      </w:r>
      <w:proofErr w:type="spellStart"/>
      <w:r w:rsidR="002035D7" w:rsidRPr="00135EE4">
        <w:rPr>
          <w:sz w:val="24"/>
        </w:rPr>
        <w:t>Раиль</w:t>
      </w:r>
      <w:proofErr w:type="spellEnd"/>
      <w:r w:rsidR="002035D7" w:rsidRPr="00135EE4">
        <w:rPr>
          <w:sz w:val="24"/>
        </w:rPr>
        <w:t xml:space="preserve"> </w:t>
      </w:r>
      <w:proofErr w:type="spellStart"/>
      <w:r w:rsidR="002035D7" w:rsidRPr="00135EE4">
        <w:rPr>
          <w:sz w:val="24"/>
        </w:rPr>
        <w:t>Файзуллович</w:t>
      </w:r>
      <w:proofErr w:type="spellEnd"/>
      <w:r w:rsidR="008556F4" w:rsidRPr="00135EE4">
        <w:rPr>
          <w:sz w:val="24"/>
        </w:rPr>
        <w:t xml:space="preserve">, </w:t>
      </w:r>
      <w:r w:rsidR="002035D7" w:rsidRPr="00135EE4">
        <w:rPr>
          <w:sz w:val="24"/>
        </w:rPr>
        <w:t>ИП Шокурова Любовь Николаевна</w:t>
      </w:r>
      <w:r w:rsidR="008556F4" w:rsidRPr="00135EE4">
        <w:rPr>
          <w:sz w:val="24"/>
        </w:rPr>
        <w:t xml:space="preserve">,  </w:t>
      </w:r>
    </w:p>
    <w:p w:rsidR="008556F4" w:rsidRPr="00135EE4" w:rsidRDefault="008556F4" w:rsidP="002035D7">
      <w:pPr>
        <w:jc w:val="both"/>
        <w:rPr>
          <w:sz w:val="24"/>
        </w:rPr>
      </w:pPr>
      <w:r w:rsidRPr="00135EE4">
        <w:rPr>
          <w:sz w:val="24"/>
        </w:rPr>
        <w:t>-</w:t>
      </w:r>
      <w:r w:rsidR="003D7ACD" w:rsidRPr="00135EE4">
        <w:rPr>
          <w:sz w:val="24"/>
        </w:rPr>
        <w:t>сельск</w:t>
      </w:r>
      <w:r w:rsidR="00FF09CD">
        <w:rPr>
          <w:sz w:val="24"/>
        </w:rPr>
        <w:t>ая врачебная амбулатория, ФАП- 4</w:t>
      </w:r>
      <w:r w:rsidR="003D7ACD" w:rsidRPr="00135EE4">
        <w:rPr>
          <w:sz w:val="24"/>
        </w:rPr>
        <w:t xml:space="preserve">, </w:t>
      </w:r>
    </w:p>
    <w:p w:rsidR="008556F4" w:rsidRPr="00135EE4" w:rsidRDefault="008556F4" w:rsidP="002035D7">
      <w:pPr>
        <w:jc w:val="both"/>
        <w:rPr>
          <w:sz w:val="24"/>
        </w:rPr>
      </w:pPr>
      <w:r w:rsidRPr="00135EE4">
        <w:rPr>
          <w:sz w:val="24"/>
        </w:rPr>
        <w:t>-</w:t>
      </w:r>
      <w:r w:rsidR="003D7ACD" w:rsidRPr="00135EE4">
        <w:rPr>
          <w:sz w:val="24"/>
        </w:rPr>
        <w:t xml:space="preserve">аптека, </w:t>
      </w:r>
    </w:p>
    <w:p w:rsidR="008556F4" w:rsidRPr="00135EE4" w:rsidRDefault="008556F4" w:rsidP="002035D7">
      <w:pPr>
        <w:jc w:val="both"/>
        <w:rPr>
          <w:sz w:val="24"/>
        </w:rPr>
      </w:pPr>
      <w:r w:rsidRPr="00135EE4">
        <w:rPr>
          <w:sz w:val="24"/>
        </w:rPr>
        <w:t>-</w:t>
      </w:r>
      <w:r w:rsidR="003D7ACD" w:rsidRPr="00135EE4">
        <w:rPr>
          <w:sz w:val="24"/>
        </w:rPr>
        <w:t>Дом культуры</w:t>
      </w:r>
      <w:r w:rsidRPr="00135EE4">
        <w:rPr>
          <w:sz w:val="24"/>
        </w:rPr>
        <w:t xml:space="preserve"> с. Старокуручево</w:t>
      </w:r>
      <w:r w:rsidR="003D7ACD" w:rsidRPr="00135EE4">
        <w:rPr>
          <w:sz w:val="24"/>
        </w:rPr>
        <w:t>,</w:t>
      </w:r>
      <w:r w:rsidRPr="00135EE4">
        <w:rPr>
          <w:sz w:val="24"/>
        </w:rPr>
        <w:t xml:space="preserve"> 4 сельских клуба (</w:t>
      </w:r>
      <w:proofErr w:type="spellStart"/>
      <w:r w:rsidRPr="00135EE4">
        <w:rPr>
          <w:sz w:val="24"/>
        </w:rPr>
        <w:t>с</w:t>
      </w:r>
      <w:proofErr w:type="gramStart"/>
      <w:r w:rsidRPr="00135EE4">
        <w:rPr>
          <w:sz w:val="24"/>
        </w:rPr>
        <w:t>.С</w:t>
      </w:r>
      <w:proofErr w:type="gramEnd"/>
      <w:r w:rsidRPr="00135EE4">
        <w:rPr>
          <w:sz w:val="24"/>
        </w:rPr>
        <w:t>тарогусево</w:t>
      </w:r>
      <w:proofErr w:type="spellEnd"/>
      <w:r w:rsidRPr="00135EE4">
        <w:rPr>
          <w:sz w:val="24"/>
        </w:rPr>
        <w:t xml:space="preserve">, </w:t>
      </w:r>
      <w:proofErr w:type="spellStart"/>
      <w:r w:rsidRPr="00135EE4">
        <w:rPr>
          <w:sz w:val="24"/>
        </w:rPr>
        <w:t>с.Камаево</w:t>
      </w:r>
      <w:proofErr w:type="spellEnd"/>
      <w:r w:rsidRPr="00135EE4">
        <w:rPr>
          <w:sz w:val="24"/>
        </w:rPr>
        <w:t xml:space="preserve">, </w:t>
      </w:r>
      <w:proofErr w:type="spellStart"/>
      <w:r w:rsidRPr="00135EE4">
        <w:rPr>
          <w:sz w:val="24"/>
        </w:rPr>
        <w:t>с.Килькабызово</w:t>
      </w:r>
      <w:proofErr w:type="spellEnd"/>
      <w:r w:rsidRPr="00135EE4">
        <w:rPr>
          <w:sz w:val="24"/>
        </w:rPr>
        <w:t xml:space="preserve">, </w:t>
      </w:r>
      <w:proofErr w:type="spellStart"/>
      <w:r w:rsidRPr="00135EE4">
        <w:rPr>
          <w:sz w:val="24"/>
        </w:rPr>
        <w:t>д.Балчиклы</w:t>
      </w:r>
      <w:proofErr w:type="spellEnd"/>
      <w:r w:rsidRPr="00135EE4">
        <w:rPr>
          <w:sz w:val="24"/>
        </w:rPr>
        <w:t>)</w:t>
      </w:r>
    </w:p>
    <w:p w:rsidR="008556F4" w:rsidRPr="00135EE4" w:rsidRDefault="008556F4" w:rsidP="002035D7">
      <w:pPr>
        <w:jc w:val="both"/>
        <w:rPr>
          <w:sz w:val="24"/>
        </w:rPr>
      </w:pPr>
      <w:r w:rsidRPr="00135EE4">
        <w:rPr>
          <w:sz w:val="24"/>
        </w:rPr>
        <w:t>-МОБУ СОШ с. Старокуручево</w:t>
      </w:r>
      <w:r w:rsidR="003D7ACD" w:rsidRPr="00135EE4">
        <w:rPr>
          <w:sz w:val="24"/>
        </w:rPr>
        <w:t>, филиал</w:t>
      </w:r>
      <w:r w:rsidRPr="00135EE4">
        <w:rPr>
          <w:sz w:val="24"/>
        </w:rPr>
        <w:t>ы</w:t>
      </w:r>
      <w:r w:rsidR="003D7ACD" w:rsidRPr="00135EE4">
        <w:rPr>
          <w:sz w:val="24"/>
        </w:rPr>
        <w:t xml:space="preserve"> </w:t>
      </w:r>
      <w:r w:rsidRPr="00135EE4">
        <w:rPr>
          <w:sz w:val="24"/>
        </w:rPr>
        <w:t xml:space="preserve"> МОБУ</w:t>
      </w:r>
      <w:r w:rsidR="003D7ACD" w:rsidRPr="00135EE4">
        <w:rPr>
          <w:sz w:val="24"/>
        </w:rPr>
        <w:t xml:space="preserve"> СОШ </w:t>
      </w:r>
      <w:r w:rsidRPr="00135EE4">
        <w:rPr>
          <w:sz w:val="24"/>
        </w:rPr>
        <w:t xml:space="preserve">с. Старокуручево </w:t>
      </w:r>
      <w:r w:rsidR="003D7ACD" w:rsidRPr="00135EE4">
        <w:rPr>
          <w:sz w:val="24"/>
        </w:rPr>
        <w:t xml:space="preserve">в дер. </w:t>
      </w:r>
      <w:proofErr w:type="spellStart"/>
      <w:r w:rsidR="003D7ACD" w:rsidRPr="00135EE4">
        <w:rPr>
          <w:sz w:val="24"/>
        </w:rPr>
        <w:t>Балчиклы</w:t>
      </w:r>
      <w:proofErr w:type="spellEnd"/>
      <w:r w:rsidR="003D7ACD" w:rsidRPr="00135EE4">
        <w:rPr>
          <w:sz w:val="24"/>
        </w:rPr>
        <w:t xml:space="preserve"> и </w:t>
      </w:r>
      <w:proofErr w:type="spellStart"/>
      <w:r w:rsidR="003D7ACD" w:rsidRPr="00135EE4">
        <w:rPr>
          <w:sz w:val="24"/>
        </w:rPr>
        <w:t>с</w:t>
      </w:r>
      <w:proofErr w:type="gramStart"/>
      <w:r w:rsidR="003D7ACD" w:rsidRPr="00135EE4">
        <w:rPr>
          <w:sz w:val="24"/>
        </w:rPr>
        <w:t>.С</w:t>
      </w:r>
      <w:proofErr w:type="gramEnd"/>
      <w:r w:rsidR="003D7ACD" w:rsidRPr="00135EE4">
        <w:rPr>
          <w:sz w:val="24"/>
        </w:rPr>
        <w:t>тарогусево</w:t>
      </w:r>
      <w:proofErr w:type="spellEnd"/>
      <w:r w:rsidR="003D7ACD" w:rsidRPr="00135EE4">
        <w:rPr>
          <w:sz w:val="24"/>
        </w:rPr>
        <w:t xml:space="preserve">, </w:t>
      </w:r>
      <w:r w:rsidRPr="00135EE4">
        <w:rPr>
          <w:sz w:val="24"/>
        </w:rPr>
        <w:t xml:space="preserve">группы дошкольного образования </w:t>
      </w:r>
      <w:r w:rsidR="00FF09CD">
        <w:rPr>
          <w:sz w:val="24"/>
        </w:rPr>
        <w:t xml:space="preserve">с. </w:t>
      </w:r>
      <w:proofErr w:type="spellStart"/>
      <w:r w:rsidR="00FF09CD">
        <w:rPr>
          <w:sz w:val="24"/>
        </w:rPr>
        <w:t>Старокуручево</w:t>
      </w:r>
      <w:proofErr w:type="spellEnd"/>
      <w:r w:rsidR="003D7ACD" w:rsidRPr="00135EE4">
        <w:rPr>
          <w:sz w:val="24"/>
        </w:rPr>
        <w:t xml:space="preserve">, </w:t>
      </w:r>
    </w:p>
    <w:p w:rsidR="008556F4" w:rsidRPr="00135EE4" w:rsidRDefault="008556F4" w:rsidP="002035D7">
      <w:pPr>
        <w:jc w:val="both"/>
        <w:rPr>
          <w:sz w:val="24"/>
        </w:rPr>
      </w:pPr>
      <w:r w:rsidRPr="00135EE4">
        <w:rPr>
          <w:sz w:val="24"/>
        </w:rPr>
        <w:t>-989</w:t>
      </w:r>
      <w:r w:rsidR="003D7ACD" w:rsidRPr="00135EE4">
        <w:rPr>
          <w:sz w:val="24"/>
        </w:rPr>
        <w:t xml:space="preserve"> личных подсобных хозяйств. </w:t>
      </w:r>
    </w:p>
    <w:p w:rsidR="003D7ACD" w:rsidRPr="00135EE4" w:rsidRDefault="003D7ACD" w:rsidP="002035D7">
      <w:pPr>
        <w:jc w:val="both"/>
        <w:rPr>
          <w:sz w:val="24"/>
        </w:rPr>
      </w:pPr>
      <w:r w:rsidRPr="00135EE4">
        <w:rPr>
          <w:sz w:val="24"/>
        </w:rPr>
        <w:t>На территории поселения живут представители 15 национальностей. Преобладающее большинство представляют:</w:t>
      </w:r>
    </w:p>
    <w:p w:rsidR="003D7ACD" w:rsidRPr="00135EE4" w:rsidRDefault="003D7ACD" w:rsidP="003D7ACD">
      <w:pPr>
        <w:jc w:val="both"/>
        <w:rPr>
          <w:sz w:val="24"/>
        </w:rPr>
      </w:pPr>
      <w:r w:rsidRPr="00135EE4">
        <w:rPr>
          <w:sz w:val="24"/>
        </w:rPr>
        <w:t>Татары – 60,4 %. (1680 чел)</w:t>
      </w:r>
    </w:p>
    <w:p w:rsidR="003D7ACD" w:rsidRPr="00135EE4" w:rsidRDefault="003D7ACD" w:rsidP="003D7ACD">
      <w:pPr>
        <w:jc w:val="both"/>
        <w:rPr>
          <w:sz w:val="24"/>
        </w:rPr>
      </w:pPr>
      <w:r w:rsidRPr="00135EE4">
        <w:rPr>
          <w:sz w:val="24"/>
        </w:rPr>
        <w:t>Русские – 10 % (277 чел)</w:t>
      </w:r>
    </w:p>
    <w:p w:rsidR="003D7ACD" w:rsidRPr="00135EE4" w:rsidRDefault="003D7ACD" w:rsidP="003D7ACD">
      <w:pPr>
        <w:jc w:val="both"/>
        <w:rPr>
          <w:sz w:val="24"/>
        </w:rPr>
      </w:pPr>
      <w:r w:rsidRPr="00135EE4">
        <w:rPr>
          <w:sz w:val="24"/>
        </w:rPr>
        <w:t>Башкиры – 23 % (633 чел)</w:t>
      </w:r>
    </w:p>
    <w:p w:rsidR="003D7ACD" w:rsidRPr="00135EE4" w:rsidRDefault="003D7ACD" w:rsidP="003D7ACD">
      <w:pPr>
        <w:jc w:val="both"/>
        <w:rPr>
          <w:sz w:val="24"/>
        </w:rPr>
      </w:pPr>
      <w:r w:rsidRPr="00135EE4">
        <w:rPr>
          <w:sz w:val="24"/>
        </w:rPr>
        <w:t>Марийцы  – 20,4 %. (230 чел)</w:t>
      </w:r>
    </w:p>
    <w:p w:rsidR="003D7ACD" w:rsidRPr="00135EE4" w:rsidRDefault="003D7ACD" w:rsidP="003D7ACD">
      <w:pPr>
        <w:jc w:val="both"/>
        <w:rPr>
          <w:sz w:val="24"/>
        </w:rPr>
      </w:pPr>
      <w:r w:rsidRPr="00135EE4">
        <w:rPr>
          <w:sz w:val="24"/>
        </w:rPr>
        <w:t>Остальные  узбеки, украинцы, таджики.</w:t>
      </w:r>
    </w:p>
    <w:p w:rsidR="003D7ACD" w:rsidRPr="00135EE4" w:rsidRDefault="003D7ACD" w:rsidP="003D7ACD">
      <w:pPr>
        <w:jc w:val="both"/>
        <w:rPr>
          <w:sz w:val="24"/>
        </w:rPr>
      </w:pPr>
      <w:r w:rsidRPr="00135EE4">
        <w:rPr>
          <w:sz w:val="24"/>
        </w:rPr>
        <w:t>Исповедуются в основном 2 религии: христианство и мусульманство.</w:t>
      </w:r>
    </w:p>
    <w:p w:rsidR="003D7ACD" w:rsidRPr="00135EE4" w:rsidRDefault="003D7ACD" w:rsidP="003D7ACD">
      <w:pPr>
        <w:rPr>
          <w:sz w:val="24"/>
        </w:rPr>
      </w:pPr>
      <w:r w:rsidRPr="00135EE4">
        <w:rPr>
          <w:sz w:val="24"/>
        </w:rPr>
        <w:t xml:space="preserve">Действует мечеть в </w:t>
      </w:r>
      <w:proofErr w:type="spellStart"/>
      <w:r w:rsidRPr="00135EE4">
        <w:rPr>
          <w:sz w:val="24"/>
        </w:rPr>
        <w:t>с</w:t>
      </w:r>
      <w:proofErr w:type="gramStart"/>
      <w:r w:rsidRPr="00135EE4">
        <w:rPr>
          <w:sz w:val="24"/>
        </w:rPr>
        <w:t>.С</w:t>
      </w:r>
      <w:proofErr w:type="gramEnd"/>
      <w:r w:rsidRPr="00135EE4">
        <w:rPr>
          <w:sz w:val="24"/>
        </w:rPr>
        <w:t>тарокуручево</w:t>
      </w:r>
      <w:proofErr w:type="spellEnd"/>
      <w:r w:rsidRPr="00135EE4">
        <w:rPr>
          <w:sz w:val="24"/>
        </w:rPr>
        <w:t xml:space="preserve">, </w:t>
      </w:r>
      <w:proofErr w:type="spellStart"/>
      <w:r w:rsidRPr="00135EE4">
        <w:rPr>
          <w:sz w:val="24"/>
        </w:rPr>
        <w:t>д.Ахмерово</w:t>
      </w:r>
      <w:proofErr w:type="spellEnd"/>
      <w:r w:rsidRPr="00135EE4">
        <w:rPr>
          <w:sz w:val="24"/>
        </w:rPr>
        <w:t>.</w:t>
      </w:r>
    </w:p>
    <w:p w:rsidR="003D7ACD" w:rsidRPr="00135EE4" w:rsidRDefault="003D7ACD" w:rsidP="003D7ACD">
      <w:pPr>
        <w:jc w:val="both"/>
        <w:rPr>
          <w:sz w:val="24"/>
        </w:rPr>
      </w:pPr>
      <w:r w:rsidRPr="00135EE4">
        <w:rPr>
          <w:sz w:val="24"/>
        </w:rPr>
        <w:t xml:space="preserve">На сегодня численность постоянного населения составляет </w:t>
      </w:r>
      <w:r w:rsidR="005411E8" w:rsidRPr="00135EE4">
        <w:rPr>
          <w:sz w:val="24"/>
        </w:rPr>
        <w:t>2737</w:t>
      </w:r>
      <w:r w:rsidRPr="00135EE4">
        <w:rPr>
          <w:sz w:val="24"/>
        </w:rPr>
        <w:t xml:space="preserve">  человек.</w:t>
      </w:r>
    </w:p>
    <w:p w:rsidR="003D7ACD" w:rsidRPr="00135EE4" w:rsidRDefault="003D7ACD" w:rsidP="003D7ACD">
      <w:pPr>
        <w:jc w:val="both"/>
        <w:rPr>
          <w:sz w:val="24"/>
        </w:rPr>
      </w:pPr>
    </w:p>
    <w:tbl>
      <w:tblPr>
        <w:tblStyle w:val="a5"/>
        <w:tblW w:w="8268" w:type="dxa"/>
        <w:tblInd w:w="932" w:type="dxa"/>
        <w:tblLook w:val="01E0" w:firstRow="1" w:lastRow="1" w:firstColumn="1" w:lastColumn="1" w:noHBand="0" w:noVBand="0"/>
      </w:tblPr>
      <w:tblGrid>
        <w:gridCol w:w="3840"/>
        <w:gridCol w:w="1476"/>
        <w:gridCol w:w="1476"/>
        <w:gridCol w:w="1476"/>
      </w:tblGrid>
      <w:tr w:rsidR="001471DC" w:rsidRPr="00135EE4" w:rsidTr="001471DC">
        <w:tc>
          <w:tcPr>
            <w:tcW w:w="3840" w:type="dxa"/>
          </w:tcPr>
          <w:p w:rsidR="001471DC" w:rsidRPr="00135EE4" w:rsidRDefault="001471DC" w:rsidP="003D7ACD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Показатели</w:t>
            </w:r>
          </w:p>
        </w:tc>
        <w:tc>
          <w:tcPr>
            <w:tcW w:w="1476" w:type="dxa"/>
          </w:tcPr>
          <w:p w:rsidR="001471DC" w:rsidRPr="00135EE4" w:rsidRDefault="001471DC" w:rsidP="004B25A2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 xml:space="preserve">  2017</w:t>
            </w:r>
          </w:p>
        </w:tc>
        <w:tc>
          <w:tcPr>
            <w:tcW w:w="1476" w:type="dxa"/>
          </w:tcPr>
          <w:p w:rsidR="001471DC" w:rsidRPr="00135EE4" w:rsidRDefault="001471DC" w:rsidP="00282385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2018</w:t>
            </w:r>
          </w:p>
        </w:tc>
        <w:tc>
          <w:tcPr>
            <w:tcW w:w="1476" w:type="dxa"/>
          </w:tcPr>
          <w:p w:rsidR="001471DC" w:rsidRPr="00135EE4" w:rsidRDefault="001471DC" w:rsidP="00282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1471DC" w:rsidRPr="00135EE4" w:rsidTr="001471DC">
        <w:tc>
          <w:tcPr>
            <w:tcW w:w="3840" w:type="dxa"/>
          </w:tcPr>
          <w:p w:rsidR="001471DC" w:rsidRPr="00135EE4" w:rsidRDefault="001471DC" w:rsidP="003D7ACD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Численность постоянного населения, чел.</w:t>
            </w:r>
          </w:p>
        </w:tc>
        <w:tc>
          <w:tcPr>
            <w:tcW w:w="1476" w:type="dxa"/>
          </w:tcPr>
          <w:p w:rsidR="001471DC" w:rsidRPr="00135EE4" w:rsidRDefault="001471DC" w:rsidP="004B25A2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2910</w:t>
            </w:r>
          </w:p>
        </w:tc>
        <w:tc>
          <w:tcPr>
            <w:tcW w:w="1476" w:type="dxa"/>
          </w:tcPr>
          <w:p w:rsidR="001471DC" w:rsidRPr="00135EE4" w:rsidRDefault="001471DC" w:rsidP="007B7F79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2737</w:t>
            </w:r>
          </w:p>
        </w:tc>
        <w:tc>
          <w:tcPr>
            <w:tcW w:w="1476" w:type="dxa"/>
          </w:tcPr>
          <w:p w:rsidR="001471DC" w:rsidRPr="00135EE4" w:rsidRDefault="00FF09CD" w:rsidP="007B7F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71DC" w:rsidRPr="00135EE4" w:rsidTr="001471DC">
        <w:tc>
          <w:tcPr>
            <w:tcW w:w="3840" w:type="dxa"/>
          </w:tcPr>
          <w:p w:rsidR="001471DC" w:rsidRPr="00135EE4" w:rsidRDefault="001471DC" w:rsidP="003D7ACD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Родилось, чел.</w:t>
            </w:r>
          </w:p>
        </w:tc>
        <w:tc>
          <w:tcPr>
            <w:tcW w:w="1476" w:type="dxa"/>
          </w:tcPr>
          <w:p w:rsidR="001471DC" w:rsidRPr="00135EE4" w:rsidRDefault="001471DC" w:rsidP="004B25A2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28</w:t>
            </w:r>
          </w:p>
        </w:tc>
        <w:tc>
          <w:tcPr>
            <w:tcW w:w="1476" w:type="dxa"/>
          </w:tcPr>
          <w:p w:rsidR="001471DC" w:rsidRPr="00135EE4" w:rsidRDefault="001471DC" w:rsidP="008D2E3F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17</w:t>
            </w:r>
          </w:p>
        </w:tc>
        <w:tc>
          <w:tcPr>
            <w:tcW w:w="1476" w:type="dxa"/>
          </w:tcPr>
          <w:p w:rsidR="001471DC" w:rsidRPr="00135EE4" w:rsidRDefault="00FF09CD" w:rsidP="008D2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471DC" w:rsidRPr="00135EE4" w:rsidTr="001471DC">
        <w:tc>
          <w:tcPr>
            <w:tcW w:w="3840" w:type="dxa"/>
          </w:tcPr>
          <w:p w:rsidR="001471DC" w:rsidRPr="00135EE4" w:rsidRDefault="001471DC" w:rsidP="003D7ACD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Умерло, чел.</w:t>
            </w:r>
          </w:p>
        </w:tc>
        <w:tc>
          <w:tcPr>
            <w:tcW w:w="1476" w:type="dxa"/>
          </w:tcPr>
          <w:p w:rsidR="001471DC" w:rsidRPr="00135EE4" w:rsidRDefault="001471DC" w:rsidP="004B25A2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30</w:t>
            </w:r>
          </w:p>
        </w:tc>
        <w:tc>
          <w:tcPr>
            <w:tcW w:w="1476" w:type="dxa"/>
          </w:tcPr>
          <w:p w:rsidR="001471DC" w:rsidRPr="00135EE4" w:rsidRDefault="001471DC" w:rsidP="008D2E3F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45</w:t>
            </w:r>
          </w:p>
        </w:tc>
        <w:tc>
          <w:tcPr>
            <w:tcW w:w="1476" w:type="dxa"/>
          </w:tcPr>
          <w:p w:rsidR="001471DC" w:rsidRPr="00135EE4" w:rsidRDefault="00FF09CD" w:rsidP="008D2E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1471DC" w:rsidRPr="00135EE4" w:rsidTr="001471DC">
        <w:tc>
          <w:tcPr>
            <w:tcW w:w="3840" w:type="dxa"/>
          </w:tcPr>
          <w:p w:rsidR="001471DC" w:rsidRPr="00135EE4" w:rsidRDefault="001471DC" w:rsidP="003D7ACD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Естественный прирост,+/- чел.</w:t>
            </w:r>
          </w:p>
        </w:tc>
        <w:tc>
          <w:tcPr>
            <w:tcW w:w="1476" w:type="dxa"/>
          </w:tcPr>
          <w:p w:rsidR="001471DC" w:rsidRPr="00135EE4" w:rsidRDefault="001471DC" w:rsidP="004B25A2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-2</w:t>
            </w:r>
          </w:p>
        </w:tc>
        <w:tc>
          <w:tcPr>
            <w:tcW w:w="1476" w:type="dxa"/>
          </w:tcPr>
          <w:p w:rsidR="001471DC" w:rsidRPr="00135EE4" w:rsidRDefault="001471DC" w:rsidP="00124EC6">
            <w:pPr>
              <w:jc w:val="center"/>
              <w:rPr>
                <w:sz w:val="24"/>
              </w:rPr>
            </w:pPr>
            <w:r w:rsidRPr="00135EE4">
              <w:rPr>
                <w:sz w:val="24"/>
              </w:rPr>
              <w:t>-28</w:t>
            </w:r>
          </w:p>
        </w:tc>
        <w:tc>
          <w:tcPr>
            <w:tcW w:w="1476" w:type="dxa"/>
          </w:tcPr>
          <w:p w:rsidR="001471DC" w:rsidRPr="00135EE4" w:rsidRDefault="001471DC" w:rsidP="00124EC6">
            <w:pPr>
              <w:jc w:val="center"/>
              <w:rPr>
                <w:sz w:val="24"/>
              </w:rPr>
            </w:pPr>
          </w:p>
        </w:tc>
      </w:tr>
    </w:tbl>
    <w:p w:rsidR="003D7ACD" w:rsidRPr="00135EE4" w:rsidRDefault="003D7ACD" w:rsidP="003D7ACD">
      <w:pPr>
        <w:jc w:val="center"/>
        <w:rPr>
          <w:sz w:val="24"/>
        </w:rPr>
      </w:pPr>
    </w:p>
    <w:p w:rsidR="003D7ACD" w:rsidRPr="00135EE4" w:rsidRDefault="003D7ACD" w:rsidP="003D7ACD">
      <w:pPr>
        <w:jc w:val="both"/>
        <w:rPr>
          <w:sz w:val="24"/>
        </w:rPr>
      </w:pPr>
      <w:r w:rsidRPr="00135EE4">
        <w:rPr>
          <w:sz w:val="24"/>
        </w:rPr>
        <w:t xml:space="preserve"> </w:t>
      </w:r>
    </w:p>
    <w:p w:rsidR="003D7ACD" w:rsidRPr="00135EE4" w:rsidRDefault="003D7ACD" w:rsidP="003D7ACD">
      <w:pPr>
        <w:jc w:val="both"/>
        <w:rPr>
          <w:sz w:val="24"/>
        </w:rPr>
      </w:pPr>
      <w:r w:rsidRPr="00135EE4">
        <w:rPr>
          <w:sz w:val="24"/>
        </w:rPr>
        <w:t xml:space="preserve">На </w:t>
      </w:r>
      <w:r w:rsidR="00BA32AC" w:rsidRPr="00135EE4">
        <w:rPr>
          <w:sz w:val="24"/>
        </w:rPr>
        <w:t xml:space="preserve">территории поселения проживает </w:t>
      </w:r>
      <w:r w:rsidR="005411E8" w:rsidRPr="00135EE4">
        <w:rPr>
          <w:sz w:val="24"/>
          <w:u w:val="single"/>
        </w:rPr>
        <w:t>16</w:t>
      </w:r>
      <w:r w:rsidRPr="00135EE4">
        <w:rPr>
          <w:sz w:val="24"/>
        </w:rPr>
        <w:t xml:space="preserve"> неблагополучных семей, взятых на учет в комиссии по социально-гуманитарным вопросам при администрации СП Старокуручевский сельсовет, в которых воспитывается </w:t>
      </w:r>
      <w:r w:rsidR="005411E8" w:rsidRPr="00135EE4">
        <w:rPr>
          <w:sz w:val="24"/>
          <w:u w:val="single"/>
        </w:rPr>
        <w:t>19</w:t>
      </w:r>
      <w:r w:rsidRPr="00135EE4">
        <w:rPr>
          <w:sz w:val="24"/>
        </w:rPr>
        <w:t xml:space="preserve"> несовершеннолетних детей.</w:t>
      </w:r>
    </w:p>
    <w:p w:rsidR="003D7ACD" w:rsidRPr="00135EE4" w:rsidRDefault="003D7ACD" w:rsidP="003D7ACD">
      <w:pPr>
        <w:jc w:val="both"/>
        <w:rPr>
          <w:sz w:val="24"/>
        </w:rPr>
      </w:pPr>
      <w:r w:rsidRPr="00135EE4">
        <w:rPr>
          <w:sz w:val="24"/>
        </w:rPr>
        <w:lastRenderedPageBreak/>
        <w:t>По возрастной структуре самую большую часть мигрантов составляет молодежь в возрасте 20-29 лет, что объясняется отсутствием рабочих мест. Определяющим фактором миграции являются социально – экономические причины.</w:t>
      </w:r>
    </w:p>
    <w:p w:rsidR="003D7ACD" w:rsidRPr="00135EE4" w:rsidRDefault="003D7ACD" w:rsidP="003D7ACD">
      <w:pPr>
        <w:jc w:val="both"/>
        <w:rPr>
          <w:sz w:val="24"/>
        </w:rPr>
      </w:pPr>
    </w:p>
    <w:p w:rsidR="003D7ACD" w:rsidRPr="00135EE4" w:rsidRDefault="003D7ACD" w:rsidP="003D7ACD">
      <w:pPr>
        <w:jc w:val="both"/>
        <w:rPr>
          <w:sz w:val="24"/>
        </w:rPr>
      </w:pPr>
    </w:p>
    <w:tbl>
      <w:tblPr>
        <w:tblW w:w="5333" w:type="pct"/>
        <w:tblCellSpacing w:w="0" w:type="dxa"/>
        <w:tblInd w:w="-4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2"/>
      </w:tblGrid>
      <w:tr w:rsidR="004B25A2" w:rsidRPr="00135EE4" w:rsidTr="004B25A2">
        <w:trPr>
          <w:tblCellSpacing w:w="0" w:type="dxa"/>
        </w:trPr>
        <w:tc>
          <w:tcPr>
            <w:tcW w:w="0" w:type="auto"/>
          </w:tcPr>
          <w:tbl>
            <w:tblPr>
              <w:tblStyle w:val="a5"/>
              <w:tblW w:w="10072" w:type="dxa"/>
              <w:tblLook w:val="0000" w:firstRow="0" w:lastRow="0" w:firstColumn="0" w:lastColumn="0" w:noHBand="0" w:noVBand="0"/>
            </w:tblPr>
            <w:tblGrid>
              <w:gridCol w:w="617"/>
              <w:gridCol w:w="112"/>
              <w:gridCol w:w="2933"/>
              <w:gridCol w:w="1276"/>
              <w:gridCol w:w="111"/>
              <w:gridCol w:w="1596"/>
              <w:gridCol w:w="1961"/>
              <w:gridCol w:w="1387"/>
              <w:gridCol w:w="14"/>
              <w:gridCol w:w="65"/>
            </w:tblGrid>
            <w:tr w:rsidR="00135EE4" w:rsidRPr="00135EE4" w:rsidTr="00135EE4">
              <w:trPr>
                <w:trHeight w:val="735"/>
              </w:trPr>
              <w:tc>
                <w:tcPr>
                  <w:tcW w:w="10072" w:type="dxa"/>
                  <w:gridSpan w:val="10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ПРОГНОЗ СОЦИАЛЬНО-ЭКОНОМИЧЕСКОГО РАЗВИТИЯ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b/>
                      <w:bCs/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СЕЛЬСКОГО ПОСЕЛЕНИЯ СТАРОКУРУЧЕВСКИЙ СЕЛЬСОВЕТ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35EE4" w:rsidRPr="00135EE4" w:rsidTr="00135EE4">
              <w:trPr>
                <w:trHeight w:val="375"/>
              </w:trPr>
              <w:tc>
                <w:tcPr>
                  <w:tcW w:w="10072" w:type="dxa"/>
                  <w:gridSpan w:val="10"/>
                  <w:noWrap/>
                </w:tcPr>
                <w:p w:rsidR="00135EE4" w:rsidRPr="00135EE4" w:rsidRDefault="00135EE4" w:rsidP="004B25A2">
                  <w:pPr>
                    <w:jc w:val="center"/>
                    <w:rPr>
                      <w:sz w:val="24"/>
                    </w:rPr>
                  </w:pPr>
                  <w:r w:rsidRPr="00135EE4"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63360" behindDoc="0" locked="0" layoutInCell="1" allowOverlap="1" wp14:anchorId="09C6DD9C" wp14:editId="2D3051FC">
                        <wp:simplePos x="0" y="0"/>
                        <wp:positionH relativeFrom="column">
                          <wp:posOffset>3267075</wp:posOffset>
                        </wp:positionH>
                        <wp:positionV relativeFrom="paragraph">
                          <wp:posOffset>0</wp:posOffset>
                        </wp:positionV>
                        <wp:extent cx="1800225" cy="0"/>
                        <wp:effectExtent l="0" t="0" r="0" b="9525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35EE4"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64384" behindDoc="0" locked="0" layoutInCell="1" allowOverlap="1" wp14:anchorId="13F11C01" wp14:editId="23CC0F22">
                        <wp:simplePos x="0" y="0"/>
                        <wp:positionH relativeFrom="column">
                          <wp:posOffset>3267075</wp:posOffset>
                        </wp:positionH>
                        <wp:positionV relativeFrom="paragraph">
                          <wp:posOffset>0</wp:posOffset>
                        </wp:positionV>
                        <wp:extent cx="1800225" cy="0"/>
                        <wp:effectExtent l="0" t="0" r="0" b="9525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135EE4">
                    <w:rPr>
                      <w:b/>
                      <w:bCs/>
                      <w:sz w:val="24"/>
                    </w:rPr>
                    <w:t>1.Общие показатели</w:t>
                  </w:r>
                </w:p>
              </w:tc>
            </w:tr>
            <w:tr w:rsidR="00135EE4" w:rsidRPr="00135EE4" w:rsidTr="00135EE4">
              <w:trPr>
                <w:trHeight w:val="615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70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  <w:tc>
                <w:tcPr>
                  <w:tcW w:w="1466" w:type="dxa"/>
                  <w:gridSpan w:val="3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Число сельских населенных пунктов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proofErr w:type="gramStart"/>
                  <w:r w:rsidRPr="00135EE4">
                    <w:rPr>
                      <w:sz w:val="24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11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2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Территория поселения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sz w:val="24"/>
                    </w:rPr>
                    <w:t>тыс</w:t>
                  </w:r>
                  <w:proofErr w:type="gramStart"/>
                  <w:r w:rsidRPr="00135EE4">
                    <w:rPr>
                      <w:sz w:val="24"/>
                    </w:rPr>
                    <w:t>.г</w:t>
                  </w:r>
                  <w:proofErr w:type="gramEnd"/>
                  <w:r w:rsidRPr="00135EE4">
                    <w:rPr>
                      <w:sz w:val="24"/>
                    </w:rPr>
                    <w:t>а</w:t>
                  </w:r>
                  <w:proofErr w:type="spellEnd"/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18737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18737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18787</w:t>
                  </w:r>
                </w:p>
              </w:tc>
            </w:tr>
            <w:tr w:rsidR="00135EE4" w:rsidRPr="00135EE4" w:rsidTr="00135EE4">
              <w:trPr>
                <w:trHeight w:val="689"/>
              </w:trPr>
              <w:tc>
                <w:tcPr>
                  <w:tcW w:w="10072" w:type="dxa"/>
                  <w:gridSpan w:val="10"/>
                  <w:noWrap/>
                </w:tcPr>
                <w:p w:rsidR="00135EE4" w:rsidRPr="00135EE4" w:rsidRDefault="00135EE4" w:rsidP="004B25A2">
                  <w:pPr>
                    <w:jc w:val="center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2.Демографические показатели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70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На 01.01.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2017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На 01.01.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(факт)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387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Численность населения, всего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чел.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center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2910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center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2737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3050</w:t>
                  </w:r>
                </w:p>
              </w:tc>
            </w:tr>
            <w:tr w:rsidR="00135EE4" w:rsidRPr="00135EE4" w:rsidTr="00135EE4">
              <w:trPr>
                <w:trHeight w:val="33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2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Родилось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чел.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center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28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center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40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3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Умерло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чел.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center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30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center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45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15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4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Численность экономически активного населения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чел.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center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1567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center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1563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1600</w:t>
                  </w:r>
                </w:p>
              </w:tc>
            </w:tr>
            <w:tr w:rsidR="00135EE4" w:rsidRPr="00135EE4" w:rsidTr="001471DC">
              <w:trPr>
                <w:trHeight w:val="529"/>
              </w:trPr>
              <w:tc>
                <w:tcPr>
                  <w:tcW w:w="10072" w:type="dxa"/>
                  <w:gridSpan w:val="10"/>
                  <w:noWrap/>
                </w:tcPr>
                <w:p w:rsidR="00135EE4" w:rsidRPr="00135EE4" w:rsidRDefault="00135EE4" w:rsidP="0011391F">
                  <w:pPr>
                    <w:jc w:val="center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3.Показатели сельского хозяйства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1289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707" w:type="dxa"/>
                  <w:gridSpan w:val="2"/>
                </w:tcPr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На 01.01.</w:t>
                  </w:r>
                </w:p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2017</w:t>
                  </w:r>
                </w:p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На 01.01.</w:t>
                  </w:r>
                </w:p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</w:t>
                  </w:r>
                </w:p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(факт)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2019-2021</w:t>
                  </w:r>
                </w:p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375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Количество сельскохозяйственных предприятий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единиц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15</w:t>
                  </w:r>
                </w:p>
              </w:tc>
            </w:tr>
            <w:tr w:rsidR="00135EE4" w:rsidRPr="00135EE4" w:rsidTr="00135EE4">
              <w:trPr>
                <w:trHeight w:val="495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gramStart"/>
                  <w:r w:rsidRPr="00135EE4">
                    <w:rPr>
                      <w:sz w:val="24"/>
                    </w:rPr>
                    <w:t>Численность работающих в с/</w:t>
                  </w:r>
                  <w:proofErr w:type="spellStart"/>
                  <w:r w:rsidRPr="00135EE4">
                    <w:rPr>
                      <w:sz w:val="24"/>
                    </w:rPr>
                    <w:t>хоз</w:t>
                  </w:r>
                  <w:proofErr w:type="spellEnd"/>
                  <w:r w:rsidRPr="00135EE4">
                    <w:rPr>
                      <w:sz w:val="24"/>
                    </w:rPr>
                    <w:t xml:space="preserve"> предприятиях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человек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31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170</w:t>
                  </w:r>
                </w:p>
              </w:tc>
            </w:tr>
            <w:tr w:rsidR="00135EE4" w:rsidRPr="00135EE4" w:rsidTr="00135EE4">
              <w:trPr>
                <w:trHeight w:val="495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Численность личных подсобных хозяйств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единиц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1114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989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11391F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1200</w:t>
                  </w: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В них поголовье скота по видам: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 КРС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гол.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1105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1082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1300</w:t>
                  </w: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 Свиньи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гол.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78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73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90</w:t>
                  </w: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7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 Овцы и козы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гол.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1085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482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1300</w:t>
                  </w: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8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 Птица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гол.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3309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3628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6F2F61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4300</w:t>
                  </w:r>
                </w:p>
              </w:tc>
            </w:tr>
            <w:tr w:rsidR="00135EE4" w:rsidRPr="00135EE4" w:rsidTr="00135EE4">
              <w:trPr>
                <w:gridAfter w:val="5"/>
                <w:wAfter w:w="5023" w:type="dxa"/>
                <w:trHeight w:val="690"/>
              </w:trPr>
              <w:tc>
                <w:tcPr>
                  <w:tcW w:w="5049" w:type="dxa"/>
                  <w:gridSpan w:val="5"/>
                  <w:tcBorders>
                    <w:right w:val="nil"/>
                  </w:tcBorders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4.Показатели торговли и общественного питания 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33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Число предприятий </w:t>
                  </w:r>
                  <w:r w:rsidRPr="00135EE4">
                    <w:rPr>
                      <w:sz w:val="24"/>
                    </w:rPr>
                    <w:lastRenderedPageBreak/>
                    <w:t>розничной торговли, в том числе малого бизнеса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lastRenderedPageBreak/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12</w:t>
                  </w:r>
                </w:p>
              </w:tc>
            </w:tr>
            <w:tr w:rsidR="00135EE4" w:rsidRPr="00135EE4" w:rsidTr="00135EE4">
              <w:trPr>
                <w:trHeight w:val="405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lastRenderedPageBreak/>
                    <w:t> 2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Число предприятий общественного питания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 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 </w:t>
                  </w:r>
                </w:p>
              </w:tc>
            </w:tr>
            <w:tr w:rsidR="00135EE4" w:rsidRPr="00135EE4" w:rsidTr="00135EE4">
              <w:trPr>
                <w:trHeight w:val="413"/>
              </w:trPr>
              <w:tc>
                <w:tcPr>
                  <w:tcW w:w="10072" w:type="dxa"/>
                  <w:gridSpan w:val="10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b/>
                      <w:bCs/>
                      <w:sz w:val="24"/>
                    </w:rPr>
                  </w:pP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5.Финансовые показатели</w:t>
                  </w:r>
                </w:p>
                <w:p w:rsidR="00135EE4" w:rsidRPr="00135EE4" w:rsidRDefault="00135EE4" w:rsidP="00135EE4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349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70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Налоговые доходы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тыс. руб.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2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Неналоговые доходы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тыс. руб.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4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Расходы бюджета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тыс. руб.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5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Дефицит бюджета</w:t>
                  </w:r>
                </w:p>
              </w:tc>
              <w:tc>
                <w:tcPr>
                  <w:tcW w:w="127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тыс. руб.</w:t>
                  </w:r>
                </w:p>
              </w:tc>
              <w:tc>
                <w:tcPr>
                  <w:tcW w:w="1707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35EE4" w:rsidRPr="00135EE4" w:rsidTr="00135EE4">
              <w:trPr>
                <w:trHeight w:val="413"/>
              </w:trPr>
              <w:tc>
                <w:tcPr>
                  <w:tcW w:w="10072" w:type="dxa"/>
                  <w:gridSpan w:val="10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6.Показатели жилищного фонда </w:t>
                  </w:r>
                </w:p>
                <w:p w:rsidR="00135EE4" w:rsidRPr="00135EE4" w:rsidRDefault="00135EE4" w:rsidP="00135EE4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135EE4" w:rsidRPr="00135EE4" w:rsidRDefault="00135EE4" w:rsidP="006F2F61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6F2F61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2019(прогноз)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Общая площадь жилищного фонда, всего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sz w:val="24"/>
                    </w:rPr>
                    <w:t>кв.м</w:t>
                  </w:r>
                  <w:proofErr w:type="spellEnd"/>
                  <w:r w:rsidRPr="00135EE4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68145.4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70000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70300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2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Число домов индивидуального типа 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1334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1344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1350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3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Оборудование жилищного фонда: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4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Водопроводом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95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98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100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5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Канализацией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58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67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6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Центральным отоплением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7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Газом  (баллонным)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10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8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Ваннами (душем)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58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67</w:t>
                  </w:r>
                </w:p>
              </w:tc>
            </w:tr>
            <w:tr w:rsidR="00135EE4" w:rsidRPr="00135EE4" w:rsidTr="00135EE4">
              <w:trPr>
                <w:trHeight w:val="36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9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Число приватизированных жилых помещений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</w:tr>
            <w:tr w:rsidR="00135EE4" w:rsidRPr="00135EE4" w:rsidTr="00135EE4">
              <w:trPr>
                <w:trHeight w:val="36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10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Общая площадь приватизированного жилья 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sz w:val="24"/>
                    </w:rPr>
                    <w:t>кв</w:t>
                  </w:r>
                  <w:proofErr w:type="gramStart"/>
                  <w:r w:rsidRPr="00135EE4">
                    <w:rPr>
                      <w:sz w:val="24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</w:tr>
            <w:tr w:rsidR="00135EE4" w:rsidRPr="00135EE4" w:rsidTr="00135EE4">
              <w:trPr>
                <w:trHeight w:val="36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Число семей улучшивших жилищные условия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59(состоят на учете)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30</w:t>
                  </w:r>
                </w:p>
              </w:tc>
            </w:tr>
            <w:tr w:rsidR="00135EE4" w:rsidRPr="00135EE4" w:rsidTr="00135EE4">
              <w:trPr>
                <w:gridAfter w:val="5"/>
                <w:wAfter w:w="5023" w:type="dxa"/>
                <w:trHeight w:val="345"/>
              </w:trPr>
              <w:tc>
                <w:tcPr>
                  <w:tcW w:w="3662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135EE4" w:rsidRPr="00135EE4" w:rsidRDefault="00135EE4" w:rsidP="008432F4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8432F4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 (прогноз)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387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Котельные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4 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2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Мощность водопроводных сооружений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sz w:val="24"/>
                    </w:rPr>
                    <w:t>тыс</w:t>
                  </w:r>
                  <w:proofErr w:type="gramStart"/>
                  <w:r w:rsidRPr="00135EE4">
                    <w:rPr>
                      <w:sz w:val="24"/>
                    </w:rPr>
                    <w:t>.к</w:t>
                  </w:r>
                  <w:proofErr w:type="gramEnd"/>
                  <w:r w:rsidRPr="00135EE4">
                    <w:rPr>
                      <w:sz w:val="24"/>
                    </w:rPr>
                    <w:t>уб.м</w:t>
                  </w:r>
                  <w:proofErr w:type="spellEnd"/>
                  <w:r w:rsidRPr="00135EE4">
                    <w:rPr>
                      <w:sz w:val="24"/>
                    </w:rPr>
                    <w:t xml:space="preserve"> в сутки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0,06 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0,06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0,06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3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Протяженность водопроводной сети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км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39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39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39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4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Уличных </w:t>
                  </w:r>
                  <w:proofErr w:type="spellStart"/>
                  <w:r w:rsidRPr="00135EE4">
                    <w:rPr>
                      <w:sz w:val="24"/>
                    </w:rPr>
                    <w:t>водоразборов</w:t>
                  </w:r>
                  <w:proofErr w:type="spellEnd"/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5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Водонапорные башни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6</w:t>
                  </w:r>
                </w:p>
              </w:tc>
            </w:tr>
            <w:tr w:rsidR="00135EE4" w:rsidRPr="00135EE4" w:rsidTr="00135EE4">
              <w:trPr>
                <w:gridAfter w:val="2"/>
                <w:wAfter w:w="79" w:type="dxa"/>
                <w:trHeight w:val="480"/>
              </w:trPr>
              <w:tc>
                <w:tcPr>
                  <w:tcW w:w="8606" w:type="dxa"/>
                  <w:gridSpan w:val="7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8. Показатели уличного освещения 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38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135EE4" w:rsidRPr="00135EE4" w:rsidRDefault="00135EE4" w:rsidP="008432F4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8432F4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 (прогноз)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285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Уличных светильников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111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115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200</w:t>
                  </w:r>
                </w:p>
              </w:tc>
            </w:tr>
            <w:tr w:rsidR="00135EE4" w:rsidRPr="00135EE4" w:rsidTr="00135EE4">
              <w:trPr>
                <w:gridAfter w:val="2"/>
                <w:wAfter w:w="79" w:type="dxa"/>
                <w:trHeight w:val="345"/>
              </w:trPr>
              <w:tc>
                <w:tcPr>
                  <w:tcW w:w="8606" w:type="dxa"/>
                  <w:gridSpan w:val="7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lastRenderedPageBreak/>
                    <w:t>9.Показатели благоустройства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38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135EE4" w:rsidRPr="00135EE4" w:rsidRDefault="00135EE4" w:rsidP="008432F4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8432F4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 (прогноз)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387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Количество полигонов для ТБО (свалок)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0</w:t>
                  </w:r>
                </w:p>
              </w:tc>
            </w:tr>
            <w:tr w:rsidR="00135EE4" w:rsidRPr="00135EE4" w:rsidTr="00135EE4">
              <w:trPr>
                <w:trHeight w:val="387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Содержание мест захоронений 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16</w:t>
                  </w:r>
                </w:p>
              </w:tc>
            </w:tr>
            <w:tr w:rsidR="00135EE4" w:rsidRPr="00135EE4" w:rsidTr="00135EE4">
              <w:trPr>
                <w:gridAfter w:val="2"/>
                <w:wAfter w:w="79" w:type="dxa"/>
                <w:trHeight w:val="345"/>
              </w:trPr>
              <w:tc>
                <w:tcPr>
                  <w:tcW w:w="8606" w:type="dxa"/>
                  <w:gridSpan w:val="7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10.Показатели дорожного хозяйства 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38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135EE4" w:rsidRPr="00135EE4" w:rsidRDefault="00135EE4" w:rsidP="008432F4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  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8432F4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 (оценка)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</w:tc>
            </w:tr>
            <w:tr w:rsidR="00135EE4" w:rsidRPr="00135EE4" w:rsidTr="00135EE4">
              <w:trPr>
                <w:trHeight w:val="33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Постановка на учет улично-дорожной сети поселения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км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2,9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2,9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2,9</w:t>
                  </w:r>
                </w:p>
              </w:tc>
            </w:tr>
            <w:tr w:rsidR="00135EE4" w:rsidRPr="00135EE4" w:rsidTr="00135EE4">
              <w:trPr>
                <w:trHeight w:val="360"/>
              </w:trPr>
              <w:tc>
                <w:tcPr>
                  <w:tcW w:w="8606" w:type="dxa"/>
                  <w:gridSpan w:val="7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11.Показатели противопожарной безопасности</w:t>
                  </w:r>
                </w:p>
              </w:tc>
              <w:tc>
                <w:tcPr>
                  <w:tcW w:w="1466" w:type="dxa"/>
                  <w:gridSpan w:val="3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36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 (прогноз)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36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Оформление водоемов в собственность поселения и их реконструкция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</w:tr>
            <w:tr w:rsidR="00135EE4" w:rsidRPr="00135EE4" w:rsidTr="00135EE4">
              <w:trPr>
                <w:trHeight w:val="36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Наличие пожарных автомобилей,  пожарного оборудования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</w:t>
                  </w:r>
                </w:p>
              </w:tc>
            </w:tr>
            <w:tr w:rsidR="00135EE4" w:rsidRPr="00135EE4" w:rsidTr="00135EE4">
              <w:trPr>
                <w:gridAfter w:val="2"/>
                <w:wAfter w:w="79" w:type="dxa"/>
                <w:trHeight w:val="413"/>
              </w:trPr>
              <w:tc>
                <w:tcPr>
                  <w:tcW w:w="8606" w:type="dxa"/>
                  <w:gridSpan w:val="7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12.Показатели связи 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38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8432F4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2019(прогноз)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57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Число телефонных аппаратов телефонной сети общего пользования или имеющих на нее выход, всего: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652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700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900</w:t>
                  </w:r>
                </w:p>
              </w:tc>
            </w:tr>
            <w:tr w:rsidR="00135EE4" w:rsidRPr="00135EE4" w:rsidTr="00135EE4">
              <w:trPr>
                <w:trHeight w:val="36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2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- в </w:t>
                  </w:r>
                  <w:proofErr w:type="spellStart"/>
                  <w:r w:rsidRPr="00135EE4">
                    <w:rPr>
                      <w:sz w:val="24"/>
                    </w:rPr>
                    <w:t>т</w:t>
                  </w:r>
                  <w:proofErr w:type="gramStart"/>
                  <w:r w:rsidRPr="00135EE4">
                    <w:rPr>
                      <w:sz w:val="24"/>
                    </w:rPr>
                    <w:t>.ч</w:t>
                  </w:r>
                  <w:proofErr w:type="spellEnd"/>
                  <w:proofErr w:type="gramEnd"/>
                  <w:r w:rsidRPr="00135EE4">
                    <w:rPr>
                      <w:sz w:val="24"/>
                    </w:rPr>
                    <w:t xml:space="preserve"> домашних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652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700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900</w:t>
                  </w:r>
                </w:p>
              </w:tc>
            </w:tr>
            <w:tr w:rsidR="00135EE4" w:rsidRPr="00135EE4" w:rsidTr="00135EE4">
              <w:trPr>
                <w:trHeight w:val="36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3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Таксофонов поселковой телефонной сети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11</w:t>
                  </w:r>
                </w:p>
              </w:tc>
            </w:tr>
            <w:tr w:rsidR="00135EE4" w:rsidRPr="00135EE4" w:rsidTr="00135EE4">
              <w:trPr>
                <w:trHeight w:val="36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Обеспеченность Интернетом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652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700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C1593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900</w:t>
                  </w:r>
                </w:p>
              </w:tc>
            </w:tr>
            <w:tr w:rsidR="00135EE4" w:rsidRPr="00135EE4" w:rsidTr="00135EE4">
              <w:trPr>
                <w:trHeight w:val="360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Кабельное телевидение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172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300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500</w:t>
                  </w:r>
                </w:p>
              </w:tc>
            </w:tr>
            <w:tr w:rsidR="00135EE4" w:rsidRPr="00135EE4" w:rsidTr="00135EE4">
              <w:trPr>
                <w:gridAfter w:val="2"/>
                <w:wAfter w:w="79" w:type="dxa"/>
                <w:trHeight w:val="413"/>
              </w:trPr>
              <w:tc>
                <w:tcPr>
                  <w:tcW w:w="8606" w:type="dxa"/>
                  <w:gridSpan w:val="7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13.Показатели образования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 </w:t>
                  </w:r>
                </w:p>
              </w:tc>
              <w:tc>
                <w:tcPr>
                  <w:tcW w:w="138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4B25A2">
                  <w:pPr>
                    <w:jc w:val="both"/>
                    <w:rPr>
                      <w:b/>
                      <w:bCs/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387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Число дошкольных учреждений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2 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2 </w:t>
                  </w:r>
                </w:p>
              </w:tc>
            </w:tr>
            <w:tr w:rsidR="00135EE4" w:rsidRPr="00135EE4" w:rsidTr="00135EE4">
              <w:trPr>
                <w:trHeight w:val="375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2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Численность детей, посещающих дошкольные учреждения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чел.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48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55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60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3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Численность педагогических работников дошкольных учреждений 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чел.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15</w:t>
                  </w:r>
                </w:p>
              </w:tc>
            </w:tr>
            <w:tr w:rsidR="00135EE4" w:rsidRPr="00135EE4" w:rsidTr="00135EE4">
              <w:trPr>
                <w:trHeight w:val="315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4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Число дневных общеобразовательных </w:t>
                  </w:r>
                  <w:r w:rsidRPr="00135EE4">
                    <w:rPr>
                      <w:sz w:val="24"/>
                    </w:rPr>
                    <w:lastRenderedPageBreak/>
                    <w:t>школ  всего: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lastRenderedPageBreak/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lastRenderedPageBreak/>
                    <w:t> 5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Численность учащихся в общеобразовательных учреждениях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чел.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190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200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250</w:t>
                  </w:r>
                </w:p>
              </w:tc>
            </w:tr>
            <w:tr w:rsidR="00135EE4" w:rsidRPr="00135EE4" w:rsidTr="00135EE4">
              <w:trPr>
                <w:trHeight w:val="375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6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Численность преподавателей общеобразовательных школ 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чел.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49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51</w:t>
                  </w:r>
                </w:p>
              </w:tc>
            </w:tr>
            <w:tr w:rsidR="00135EE4" w:rsidRPr="00135EE4" w:rsidTr="00135EE4">
              <w:trPr>
                <w:trHeight w:val="375"/>
              </w:trPr>
              <w:tc>
                <w:tcPr>
                  <w:tcW w:w="729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7</w:t>
                  </w:r>
                </w:p>
              </w:tc>
              <w:tc>
                <w:tcPr>
                  <w:tcW w:w="2933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Проведение мероприятий для молодежи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40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45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48</w:t>
                  </w:r>
                </w:p>
              </w:tc>
            </w:tr>
            <w:tr w:rsidR="00135EE4" w:rsidRPr="00135EE4" w:rsidTr="00135EE4">
              <w:trPr>
                <w:gridAfter w:val="2"/>
                <w:wAfter w:w="79" w:type="dxa"/>
                <w:trHeight w:val="330"/>
              </w:trPr>
              <w:tc>
                <w:tcPr>
                  <w:tcW w:w="8606" w:type="dxa"/>
                  <w:gridSpan w:val="7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14.Показатели здравоохранения 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38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 (прогноз)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387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ФАП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4 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4</w:t>
                  </w:r>
                </w:p>
              </w:tc>
            </w:tr>
            <w:tr w:rsidR="00135EE4" w:rsidRPr="00135EE4" w:rsidTr="00135EE4">
              <w:trPr>
                <w:trHeight w:val="435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2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Амбулаторно-поликлинические учреждения 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1 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1 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1 </w:t>
                  </w:r>
                </w:p>
              </w:tc>
            </w:tr>
            <w:tr w:rsidR="00135EE4" w:rsidRPr="00135EE4" w:rsidTr="00135EE4">
              <w:trPr>
                <w:trHeight w:val="33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3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Численность врачей всех специальностей в </w:t>
                  </w:r>
                  <w:proofErr w:type="spellStart"/>
                  <w:r w:rsidRPr="00135EE4">
                    <w:rPr>
                      <w:sz w:val="24"/>
                    </w:rPr>
                    <w:t>т.ч</w:t>
                  </w:r>
                  <w:proofErr w:type="spellEnd"/>
                  <w:r w:rsidRPr="00135EE4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чел.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1 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</w:t>
                  </w:r>
                </w:p>
              </w:tc>
            </w:tr>
            <w:tr w:rsidR="00135EE4" w:rsidRPr="00135EE4" w:rsidTr="00135EE4">
              <w:trPr>
                <w:trHeight w:val="39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4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Численность среднего медицинского персонала 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чел.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12 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12 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12 </w:t>
                  </w:r>
                </w:p>
              </w:tc>
            </w:tr>
            <w:tr w:rsidR="00135EE4" w:rsidRPr="00135EE4" w:rsidTr="00135EE4">
              <w:trPr>
                <w:gridAfter w:val="2"/>
                <w:wAfter w:w="79" w:type="dxa"/>
                <w:trHeight w:val="615"/>
              </w:trPr>
              <w:tc>
                <w:tcPr>
                  <w:tcW w:w="8606" w:type="dxa"/>
                  <w:gridSpan w:val="7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15.Показатели правоохранительной деятельности 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38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 (прогноз)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30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Число опорных пунктов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1 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1 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1 </w:t>
                  </w:r>
                </w:p>
              </w:tc>
            </w:tr>
            <w:tr w:rsidR="00135EE4" w:rsidRPr="00135EE4" w:rsidTr="00135EE4">
              <w:trPr>
                <w:gridAfter w:val="5"/>
                <w:wAfter w:w="5023" w:type="dxa"/>
                <w:trHeight w:val="315"/>
              </w:trPr>
              <w:tc>
                <w:tcPr>
                  <w:tcW w:w="3662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16.Показатели спорта 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gridAfter w:val="1"/>
                <w:wAfter w:w="65" w:type="dxa"/>
                <w:trHeight w:val="612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  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 (прогноз)</w:t>
                  </w:r>
                </w:p>
              </w:tc>
              <w:tc>
                <w:tcPr>
                  <w:tcW w:w="1401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gridAfter w:val="1"/>
                <w:wAfter w:w="65" w:type="dxa"/>
                <w:trHeight w:val="24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Число спортивных сооружений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1 </w:t>
                  </w:r>
                </w:p>
              </w:tc>
              <w:tc>
                <w:tcPr>
                  <w:tcW w:w="1401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1 </w:t>
                  </w:r>
                </w:p>
              </w:tc>
            </w:tr>
            <w:tr w:rsidR="00135EE4" w:rsidRPr="00135EE4" w:rsidTr="00135EE4">
              <w:trPr>
                <w:gridAfter w:val="1"/>
                <w:wAfter w:w="65" w:type="dxa"/>
                <w:trHeight w:val="24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2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 Плоскостные спортивные сооружения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01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1 </w:t>
                  </w:r>
                </w:p>
              </w:tc>
            </w:tr>
            <w:tr w:rsidR="00135EE4" w:rsidRPr="00135EE4" w:rsidTr="00135EE4">
              <w:trPr>
                <w:gridAfter w:val="1"/>
                <w:wAfter w:w="65" w:type="dxa"/>
                <w:trHeight w:val="24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3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Число детских и подростковых физкультурно-спортивных клубов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1401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-</w:t>
                  </w:r>
                </w:p>
              </w:tc>
            </w:tr>
            <w:tr w:rsidR="00135EE4" w:rsidRPr="00135EE4" w:rsidTr="00135EE4">
              <w:trPr>
                <w:gridAfter w:val="1"/>
                <w:wAfter w:w="65" w:type="dxa"/>
                <w:trHeight w:val="24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4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Проведение мероприятий 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1401" w:type="dxa"/>
                  <w:gridSpan w:val="2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14</w:t>
                  </w:r>
                </w:p>
              </w:tc>
            </w:tr>
            <w:tr w:rsidR="00135EE4" w:rsidRPr="00135EE4" w:rsidTr="00135EE4">
              <w:trPr>
                <w:gridAfter w:val="5"/>
                <w:wAfter w:w="5023" w:type="dxa"/>
                <w:trHeight w:val="300"/>
              </w:trPr>
              <w:tc>
                <w:tcPr>
                  <w:tcW w:w="3662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17. Показатели культуры 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</w:t>
                  </w:r>
                </w:p>
              </w:tc>
            </w:tr>
            <w:tr w:rsidR="00135EE4" w:rsidRPr="00135EE4" w:rsidTr="00135EE4">
              <w:trPr>
                <w:trHeight w:val="612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 xml:space="preserve">№ 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п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/п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Показатель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proofErr w:type="spellStart"/>
                  <w:r w:rsidRPr="00135EE4">
                    <w:rPr>
                      <w:b/>
                      <w:bCs/>
                      <w:sz w:val="24"/>
                    </w:rPr>
                    <w:t>ед</w:t>
                  </w:r>
                  <w:proofErr w:type="gramStart"/>
                  <w:r w:rsidRPr="00135EE4">
                    <w:rPr>
                      <w:b/>
                      <w:bCs/>
                      <w:sz w:val="24"/>
                    </w:rPr>
                    <w:t>.и</w:t>
                  </w:r>
                  <w:proofErr w:type="gramEnd"/>
                  <w:r w:rsidRPr="00135EE4">
                    <w:rPr>
                      <w:b/>
                      <w:bCs/>
                      <w:sz w:val="24"/>
                    </w:rPr>
                    <w:t>зм</w:t>
                  </w:r>
                  <w:proofErr w:type="spellEnd"/>
                  <w:r w:rsidRPr="00135EE4">
                    <w:rPr>
                      <w:b/>
                      <w:bCs/>
                      <w:sz w:val="24"/>
                    </w:rPr>
                    <w:t>.</w:t>
                  </w:r>
                </w:p>
              </w:tc>
              <w:tc>
                <w:tcPr>
                  <w:tcW w:w="1596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2018 (факт)</w:t>
                  </w:r>
                </w:p>
              </w:tc>
              <w:tc>
                <w:tcPr>
                  <w:tcW w:w="1961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2019 (оценка)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2020-2021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b/>
                      <w:bCs/>
                      <w:sz w:val="24"/>
                    </w:rPr>
                    <w:t>(прогноз)</w:t>
                  </w: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1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Дома культуры, клубы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5</w:t>
                  </w: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2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Массовые библиотеки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3</w:t>
                  </w:r>
                </w:p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3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Музеи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</w:t>
                  </w: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4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 xml:space="preserve">Парки 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</w:t>
                  </w:r>
                </w:p>
              </w:tc>
            </w:tr>
            <w:tr w:rsidR="00135EE4" w:rsidRPr="00135EE4" w:rsidTr="00135EE4">
              <w:trPr>
                <w:trHeight w:val="270"/>
              </w:trPr>
              <w:tc>
                <w:tcPr>
                  <w:tcW w:w="617" w:type="dxa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 5</w:t>
                  </w:r>
                </w:p>
              </w:tc>
              <w:tc>
                <w:tcPr>
                  <w:tcW w:w="3045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Кружки для взрослых и детей по интересам, предметные</w:t>
                  </w:r>
                </w:p>
              </w:tc>
              <w:tc>
                <w:tcPr>
                  <w:tcW w:w="1387" w:type="dxa"/>
                  <w:gridSpan w:val="2"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Ед.</w:t>
                  </w:r>
                </w:p>
              </w:tc>
              <w:tc>
                <w:tcPr>
                  <w:tcW w:w="1596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1961" w:type="dxa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1466" w:type="dxa"/>
                  <w:gridSpan w:val="3"/>
                  <w:noWrap/>
                </w:tcPr>
                <w:p w:rsidR="00135EE4" w:rsidRPr="00135EE4" w:rsidRDefault="00135EE4" w:rsidP="004B25A2">
                  <w:pPr>
                    <w:jc w:val="both"/>
                    <w:rPr>
                      <w:sz w:val="24"/>
                    </w:rPr>
                  </w:pPr>
                  <w:r w:rsidRPr="00135EE4">
                    <w:rPr>
                      <w:sz w:val="24"/>
                    </w:rPr>
                    <w:t>20</w:t>
                  </w:r>
                </w:p>
              </w:tc>
            </w:tr>
          </w:tbl>
          <w:p w:rsidR="004B25A2" w:rsidRPr="00135EE4" w:rsidRDefault="004B25A2" w:rsidP="004B25A2">
            <w:pPr>
              <w:jc w:val="both"/>
              <w:rPr>
                <w:sz w:val="24"/>
              </w:rPr>
            </w:pPr>
          </w:p>
        </w:tc>
      </w:tr>
    </w:tbl>
    <w:p w:rsidR="003D7ACD" w:rsidRPr="00135EE4" w:rsidRDefault="003D7ACD" w:rsidP="003D7ACD">
      <w:pPr>
        <w:rPr>
          <w:sz w:val="22"/>
          <w:szCs w:val="24"/>
        </w:rPr>
      </w:pPr>
    </w:p>
    <w:p w:rsidR="003D7ACD" w:rsidRPr="00135EE4" w:rsidRDefault="003D7ACD" w:rsidP="003D7ACD">
      <w:pPr>
        <w:rPr>
          <w:sz w:val="24"/>
        </w:rPr>
      </w:pPr>
    </w:p>
    <w:p w:rsidR="003D7ACD" w:rsidRPr="00135EE4" w:rsidRDefault="003D7ACD" w:rsidP="003D7ACD">
      <w:pPr>
        <w:rPr>
          <w:sz w:val="24"/>
        </w:rPr>
      </w:pPr>
      <w:r w:rsidRPr="00135EE4">
        <w:rPr>
          <w:sz w:val="24"/>
        </w:rPr>
        <w:lastRenderedPageBreak/>
        <w:t>Строительство жилья на территории сельского поселения осуществляется за счет индивидуального жилищного строительства.</w:t>
      </w:r>
    </w:p>
    <w:p w:rsidR="003D7ACD" w:rsidRPr="00135EE4" w:rsidRDefault="00B9613A" w:rsidP="003D7ACD">
      <w:pPr>
        <w:rPr>
          <w:sz w:val="24"/>
        </w:rPr>
      </w:pPr>
      <w:r w:rsidRPr="00135EE4">
        <w:rPr>
          <w:sz w:val="24"/>
        </w:rPr>
        <w:t xml:space="preserve">В </w:t>
      </w:r>
      <w:r w:rsidR="00124EC6" w:rsidRPr="00135EE4">
        <w:rPr>
          <w:sz w:val="24"/>
        </w:rPr>
        <w:t>2016</w:t>
      </w:r>
      <w:r w:rsidR="00474EC6" w:rsidRPr="00135EE4">
        <w:rPr>
          <w:sz w:val="24"/>
        </w:rPr>
        <w:t xml:space="preserve"> году введен в эксплуатацию1091,8</w:t>
      </w:r>
      <w:r w:rsidR="00AE76C6" w:rsidRPr="00135EE4">
        <w:rPr>
          <w:sz w:val="24"/>
        </w:rPr>
        <w:t xml:space="preserve"> </w:t>
      </w:r>
      <w:r w:rsidR="003D7ACD" w:rsidRPr="00135EE4">
        <w:rPr>
          <w:sz w:val="24"/>
        </w:rPr>
        <w:t>кв.м. жилья (</w:t>
      </w:r>
      <w:r w:rsidR="00474EC6" w:rsidRPr="00135EE4">
        <w:rPr>
          <w:sz w:val="24"/>
        </w:rPr>
        <w:t>15</w:t>
      </w:r>
      <w:r w:rsidR="00060A2F" w:rsidRPr="00135EE4">
        <w:rPr>
          <w:sz w:val="24"/>
        </w:rPr>
        <w:t xml:space="preserve"> домов) в 2017 г. 3 дома</w:t>
      </w:r>
      <w:r w:rsidR="002E2CF5" w:rsidRPr="00135EE4">
        <w:rPr>
          <w:sz w:val="24"/>
        </w:rPr>
        <w:t>, в 2018 г. 1 дом.</w:t>
      </w:r>
    </w:p>
    <w:p w:rsidR="003D7ACD" w:rsidRPr="00135EE4" w:rsidRDefault="003D7ACD" w:rsidP="003D7ACD">
      <w:pPr>
        <w:rPr>
          <w:sz w:val="24"/>
        </w:rPr>
      </w:pPr>
      <w:r w:rsidRPr="00135EE4">
        <w:rPr>
          <w:sz w:val="24"/>
        </w:rPr>
        <w:t xml:space="preserve">Транспортная отрасль поселения представлена автомобильным транспортом. Перевозки пассажиров между населенными пунктами и райцентром </w:t>
      </w:r>
      <w:r w:rsidR="002E2CF5" w:rsidRPr="00135EE4">
        <w:rPr>
          <w:sz w:val="24"/>
        </w:rPr>
        <w:t xml:space="preserve">не </w:t>
      </w:r>
      <w:r w:rsidRPr="00135EE4">
        <w:rPr>
          <w:sz w:val="24"/>
        </w:rPr>
        <w:t>осуществляют</w:t>
      </w:r>
      <w:r w:rsidR="002E2CF5" w:rsidRPr="00135EE4">
        <w:rPr>
          <w:sz w:val="24"/>
        </w:rPr>
        <w:t>ся</w:t>
      </w:r>
      <w:r w:rsidRPr="00135EE4">
        <w:rPr>
          <w:sz w:val="24"/>
        </w:rPr>
        <w:t>.</w:t>
      </w:r>
    </w:p>
    <w:p w:rsidR="002E2CF5" w:rsidRPr="00135EE4" w:rsidRDefault="002E2CF5" w:rsidP="003D7ACD">
      <w:pPr>
        <w:jc w:val="center"/>
        <w:rPr>
          <w:b/>
          <w:sz w:val="28"/>
          <w:szCs w:val="32"/>
        </w:rPr>
      </w:pPr>
    </w:p>
    <w:p w:rsidR="002E2CF5" w:rsidRPr="00135EE4" w:rsidRDefault="002E2CF5" w:rsidP="003D7ACD">
      <w:pPr>
        <w:jc w:val="center"/>
        <w:rPr>
          <w:b/>
          <w:sz w:val="28"/>
          <w:szCs w:val="32"/>
        </w:rPr>
      </w:pPr>
    </w:p>
    <w:p w:rsidR="003D7ACD" w:rsidRPr="00135EE4" w:rsidRDefault="003D7ACD" w:rsidP="003D7ACD">
      <w:pPr>
        <w:jc w:val="center"/>
        <w:rPr>
          <w:b/>
          <w:sz w:val="28"/>
          <w:szCs w:val="32"/>
        </w:rPr>
      </w:pPr>
      <w:r w:rsidRPr="00135EE4">
        <w:rPr>
          <w:b/>
          <w:sz w:val="28"/>
          <w:szCs w:val="32"/>
        </w:rPr>
        <w:t>Основные проблемы социально-экономического развития сельского поселения</w:t>
      </w:r>
    </w:p>
    <w:p w:rsidR="003D7ACD" w:rsidRPr="00135EE4" w:rsidRDefault="003D7ACD" w:rsidP="003D7ACD">
      <w:pPr>
        <w:jc w:val="center"/>
        <w:rPr>
          <w:b/>
          <w:sz w:val="28"/>
          <w:szCs w:val="32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25"/>
        <w:gridCol w:w="8646"/>
      </w:tblGrid>
      <w:tr w:rsidR="003D7ACD" w:rsidRPr="00135E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b/>
                <w:sz w:val="24"/>
                <w:szCs w:val="28"/>
              </w:rPr>
            </w:pPr>
            <w:r w:rsidRPr="00135EE4">
              <w:rPr>
                <w:b/>
                <w:sz w:val="24"/>
                <w:szCs w:val="28"/>
              </w:rPr>
              <w:t>№</w:t>
            </w:r>
          </w:p>
          <w:p w:rsidR="003D7ACD" w:rsidRPr="00135EE4" w:rsidRDefault="003D7ACD" w:rsidP="003D7ACD">
            <w:pPr>
              <w:jc w:val="center"/>
              <w:rPr>
                <w:b/>
                <w:sz w:val="24"/>
                <w:szCs w:val="28"/>
              </w:rPr>
            </w:pPr>
            <w:proofErr w:type="gramStart"/>
            <w:r w:rsidRPr="00135EE4">
              <w:rPr>
                <w:b/>
                <w:sz w:val="24"/>
                <w:szCs w:val="28"/>
              </w:rPr>
              <w:t>п</w:t>
            </w:r>
            <w:proofErr w:type="gramEnd"/>
            <w:r w:rsidRPr="00135EE4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b/>
                <w:sz w:val="24"/>
                <w:szCs w:val="28"/>
              </w:rPr>
            </w:pPr>
            <w:r w:rsidRPr="00135EE4">
              <w:rPr>
                <w:b/>
                <w:sz w:val="24"/>
                <w:szCs w:val="28"/>
              </w:rPr>
              <w:t>Наименование проблемы</w:t>
            </w:r>
          </w:p>
        </w:tc>
      </w:tr>
      <w:tr w:rsidR="003D7ACD" w:rsidRPr="00135EE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b/>
                <w:sz w:val="24"/>
                <w:szCs w:val="28"/>
              </w:rPr>
            </w:pPr>
            <w:r w:rsidRPr="00135EE4">
              <w:rPr>
                <w:b/>
                <w:sz w:val="24"/>
                <w:szCs w:val="28"/>
              </w:rPr>
              <w:t>Социальные</w:t>
            </w:r>
          </w:p>
        </w:tc>
      </w:tr>
      <w:tr w:rsidR="003D7ACD" w:rsidRPr="00135E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Низкий уровень доходов населения</w:t>
            </w:r>
          </w:p>
        </w:tc>
      </w:tr>
      <w:tr w:rsidR="003D7ACD" w:rsidRPr="00135E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Высокий уровень безработицы</w:t>
            </w:r>
          </w:p>
        </w:tc>
      </w:tr>
      <w:tr w:rsidR="003D7ACD" w:rsidRPr="00135E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Низкий уровень обеспеченности социальной инфраструктуры поселения</w:t>
            </w:r>
          </w:p>
        </w:tc>
      </w:tr>
      <w:tr w:rsidR="003D7ACD" w:rsidRPr="00135E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 xml:space="preserve">Недостаточное наличие рабочих </w:t>
            </w:r>
            <w:proofErr w:type="gramStart"/>
            <w:r w:rsidRPr="00135EE4">
              <w:rPr>
                <w:sz w:val="24"/>
                <w:szCs w:val="28"/>
              </w:rPr>
              <w:t>мест</w:t>
            </w:r>
            <w:proofErr w:type="gramEnd"/>
            <w:r w:rsidRPr="00135EE4">
              <w:rPr>
                <w:sz w:val="24"/>
                <w:szCs w:val="28"/>
              </w:rPr>
              <w:t xml:space="preserve"> вынуждающее граждан трудоустраиваться за пределами поселения, снижающий бюджетный потенциал экономики</w:t>
            </w:r>
          </w:p>
        </w:tc>
      </w:tr>
      <w:tr w:rsidR="003D7ACD" w:rsidRPr="00135E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Низкая материально-техническая база учреждений культуры, образования, спорта</w:t>
            </w:r>
          </w:p>
        </w:tc>
      </w:tr>
      <w:tr w:rsidR="003D7ACD" w:rsidRPr="00135EE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b/>
                <w:sz w:val="24"/>
                <w:szCs w:val="28"/>
              </w:rPr>
            </w:pPr>
            <w:r w:rsidRPr="00135EE4">
              <w:rPr>
                <w:b/>
                <w:sz w:val="24"/>
                <w:szCs w:val="28"/>
              </w:rPr>
              <w:t>Экономические</w:t>
            </w:r>
          </w:p>
        </w:tc>
      </w:tr>
      <w:tr w:rsidR="003D7ACD" w:rsidRPr="00135E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Низкий уровень собственных доходов бюджета сельского поселения</w:t>
            </w:r>
          </w:p>
        </w:tc>
      </w:tr>
      <w:tr w:rsidR="003D7ACD" w:rsidRPr="00135E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Высокий уровень износа объектов инфраструктуры ЖКХ</w:t>
            </w:r>
          </w:p>
        </w:tc>
      </w:tr>
      <w:tr w:rsidR="003D7ACD" w:rsidRPr="00135E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Недостаточно развитая система водоснабжения</w:t>
            </w:r>
          </w:p>
        </w:tc>
      </w:tr>
      <w:tr w:rsidR="003D7ACD" w:rsidRPr="00135EE4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b/>
                <w:sz w:val="24"/>
                <w:szCs w:val="28"/>
              </w:rPr>
            </w:pPr>
            <w:r w:rsidRPr="00135EE4">
              <w:rPr>
                <w:b/>
                <w:sz w:val="24"/>
                <w:szCs w:val="28"/>
              </w:rPr>
              <w:t xml:space="preserve">Экологические </w:t>
            </w:r>
          </w:p>
        </w:tc>
      </w:tr>
      <w:tr w:rsidR="003D7ACD" w:rsidRPr="00135E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Наличие на территории поселения несанкционированных свалок, накопление отходов</w:t>
            </w:r>
          </w:p>
        </w:tc>
      </w:tr>
      <w:tr w:rsidR="003D7ACD" w:rsidRPr="00135E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jc w:val="center"/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CD" w:rsidRPr="00135EE4" w:rsidRDefault="003D7ACD" w:rsidP="003D7ACD">
            <w:pPr>
              <w:rPr>
                <w:sz w:val="24"/>
                <w:szCs w:val="28"/>
              </w:rPr>
            </w:pPr>
            <w:r w:rsidRPr="00135EE4">
              <w:rPr>
                <w:sz w:val="24"/>
                <w:szCs w:val="28"/>
              </w:rPr>
              <w:t>Недостаточный уровень развития системы защиты от чрезвычайных ситуаций природного характера</w:t>
            </w:r>
          </w:p>
        </w:tc>
      </w:tr>
    </w:tbl>
    <w:p w:rsidR="003D7ACD" w:rsidRPr="00135EE4" w:rsidRDefault="003D7ACD" w:rsidP="003D7ACD">
      <w:pPr>
        <w:rPr>
          <w:sz w:val="24"/>
          <w:szCs w:val="28"/>
        </w:rPr>
      </w:pPr>
    </w:p>
    <w:p w:rsidR="003D7ACD" w:rsidRPr="00135EE4" w:rsidRDefault="003D7ACD" w:rsidP="003D7ACD">
      <w:pPr>
        <w:jc w:val="center"/>
        <w:rPr>
          <w:b/>
          <w:sz w:val="28"/>
          <w:szCs w:val="32"/>
        </w:rPr>
      </w:pPr>
      <w:r w:rsidRPr="00135EE4">
        <w:rPr>
          <w:b/>
          <w:sz w:val="28"/>
          <w:szCs w:val="32"/>
        </w:rPr>
        <w:t>Для реализации</w:t>
      </w:r>
    </w:p>
    <w:p w:rsidR="003D7ACD" w:rsidRPr="00135EE4" w:rsidRDefault="003D7ACD" w:rsidP="003D7ACD">
      <w:pPr>
        <w:rPr>
          <w:sz w:val="24"/>
          <w:szCs w:val="28"/>
        </w:rPr>
      </w:pPr>
      <w:r w:rsidRPr="00135EE4">
        <w:rPr>
          <w:sz w:val="24"/>
          <w:szCs w:val="28"/>
        </w:rPr>
        <w:t>прогнозных показателей социально-экономического развития поселения необходимо решение следующих задач:</w:t>
      </w:r>
    </w:p>
    <w:p w:rsidR="003D7ACD" w:rsidRPr="00135EE4" w:rsidRDefault="003D7ACD" w:rsidP="003D7ACD">
      <w:pPr>
        <w:numPr>
          <w:ilvl w:val="0"/>
          <w:numId w:val="12"/>
        </w:numPr>
        <w:rPr>
          <w:sz w:val="24"/>
          <w:szCs w:val="28"/>
        </w:rPr>
      </w:pPr>
      <w:r w:rsidRPr="00135EE4">
        <w:rPr>
          <w:sz w:val="24"/>
          <w:szCs w:val="28"/>
        </w:rPr>
        <w:t>Рост экономической эффективности в реальном секторе экономики (разумное использование всех видов ресурсов потребления)</w:t>
      </w:r>
    </w:p>
    <w:p w:rsidR="003D7ACD" w:rsidRPr="00135EE4" w:rsidRDefault="003D7ACD" w:rsidP="003D7ACD">
      <w:pPr>
        <w:numPr>
          <w:ilvl w:val="0"/>
          <w:numId w:val="12"/>
        </w:numPr>
        <w:rPr>
          <w:sz w:val="24"/>
          <w:szCs w:val="28"/>
        </w:rPr>
      </w:pPr>
      <w:r w:rsidRPr="00135EE4">
        <w:rPr>
          <w:sz w:val="24"/>
          <w:szCs w:val="28"/>
        </w:rPr>
        <w:t>Стимулирование спроса на продукцию местных товаропроизводителей, увеличение ассортимента и качества выпускаемой продукции</w:t>
      </w:r>
    </w:p>
    <w:p w:rsidR="003D7ACD" w:rsidRPr="00135EE4" w:rsidRDefault="003D7ACD" w:rsidP="003D7ACD">
      <w:pPr>
        <w:numPr>
          <w:ilvl w:val="0"/>
          <w:numId w:val="12"/>
        </w:numPr>
        <w:rPr>
          <w:sz w:val="24"/>
          <w:szCs w:val="28"/>
        </w:rPr>
      </w:pPr>
      <w:r w:rsidRPr="00135EE4">
        <w:rPr>
          <w:sz w:val="24"/>
          <w:szCs w:val="28"/>
        </w:rPr>
        <w:t>Повышение уровня доходности бюджета поселения</w:t>
      </w:r>
    </w:p>
    <w:p w:rsidR="003D7ACD" w:rsidRPr="00135EE4" w:rsidRDefault="003D7ACD" w:rsidP="003D7ACD">
      <w:pPr>
        <w:numPr>
          <w:ilvl w:val="0"/>
          <w:numId w:val="12"/>
        </w:numPr>
        <w:rPr>
          <w:sz w:val="24"/>
          <w:szCs w:val="28"/>
        </w:rPr>
      </w:pPr>
      <w:r w:rsidRPr="00135EE4">
        <w:rPr>
          <w:sz w:val="24"/>
          <w:szCs w:val="28"/>
        </w:rPr>
        <w:t>Обеспечение максимально широкой профилактики заболеваний и обеспечение санитарного благополучия населения</w:t>
      </w:r>
    </w:p>
    <w:p w:rsidR="003D7ACD" w:rsidRPr="00135EE4" w:rsidRDefault="003D7ACD" w:rsidP="003D7ACD">
      <w:pPr>
        <w:numPr>
          <w:ilvl w:val="0"/>
          <w:numId w:val="12"/>
        </w:numPr>
        <w:rPr>
          <w:sz w:val="24"/>
          <w:szCs w:val="28"/>
        </w:rPr>
      </w:pPr>
      <w:r w:rsidRPr="00135EE4">
        <w:rPr>
          <w:sz w:val="24"/>
          <w:szCs w:val="28"/>
        </w:rPr>
        <w:t>Создание новых рабочих мест.</w:t>
      </w:r>
    </w:p>
    <w:p w:rsidR="003D7ACD" w:rsidRPr="00135EE4" w:rsidRDefault="003D7ACD" w:rsidP="003D7ACD">
      <w:pPr>
        <w:ind w:left="360"/>
        <w:rPr>
          <w:sz w:val="24"/>
          <w:szCs w:val="28"/>
        </w:rPr>
      </w:pPr>
    </w:p>
    <w:p w:rsidR="003A4124" w:rsidRPr="00135EE4" w:rsidRDefault="003A4124" w:rsidP="003D7ACD">
      <w:pPr>
        <w:ind w:left="360"/>
        <w:rPr>
          <w:sz w:val="24"/>
          <w:szCs w:val="28"/>
        </w:rPr>
      </w:pPr>
    </w:p>
    <w:p w:rsidR="003A4124" w:rsidRPr="00135EE4" w:rsidRDefault="003A4124" w:rsidP="003D7ACD">
      <w:pPr>
        <w:ind w:left="360"/>
        <w:rPr>
          <w:sz w:val="24"/>
          <w:szCs w:val="28"/>
        </w:rPr>
      </w:pPr>
    </w:p>
    <w:p w:rsidR="003D7ACD" w:rsidRPr="00135EE4" w:rsidRDefault="003D7ACD" w:rsidP="003D7ACD">
      <w:pPr>
        <w:ind w:left="360"/>
        <w:rPr>
          <w:sz w:val="24"/>
          <w:szCs w:val="28"/>
        </w:rPr>
      </w:pPr>
      <w:r w:rsidRPr="00135EE4">
        <w:rPr>
          <w:sz w:val="24"/>
          <w:szCs w:val="28"/>
        </w:rPr>
        <w:t>Управляющий делами СП</w:t>
      </w:r>
    </w:p>
    <w:p w:rsidR="003D7ACD" w:rsidRPr="00135EE4" w:rsidRDefault="003D7ACD" w:rsidP="003D7ACD">
      <w:pPr>
        <w:ind w:left="360"/>
        <w:rPr>
          <w:sz w:val="24"/>
          <w:szCs w:val="28"/>
        </w:rPr>
      </w:pPr>
      <w:proofErr w:type="spellStart"/>
      <w:r w:rsidRPr="00135EE4">
        <w:rPr>
          <w:sz w:val="24"/>
          <w:szCs w:val="28"/>
        </w:rPr>
        <w:t>Старокуручевский</w:t>
      </w:r>
      <w:proofErr w:type="spellEnd"/>
      <w:r w:rsidRPr="00135EE4">
        <w:rPr>
          <w:sz w:val="24"/>
          <w:szCs w:val="28"/>
        </w:rPr>
        <w:t xml:space="preserve"> сельсовет                     </w:t>
      </w:r>
      <w:r w:rsidR="00FF09CD">
        <w:rPr>
          <w:sz w:val="24"/>
          <w:szCs w:val="28"/>
        </w:rPr>
        <w:t xml:space="preserve">                               </w:t>
      </w:r>
      <w:proofErr w:type="spellStart"/>
      <w:r w:rsidR="00FF09CD">
        <w:rPr>
          <w:sz w:val="24"/>
          <w:szCs w:val="28"/>
        </w:rPr>
        <w:t>Э.С.Гилаева</w:t>
      </w:r>
      <w:proofErr w:type="spellEnd"/>
    </w:p>
    <w:p w:rsidR="00EC4678" w:rsidRDefault="00EC4678"/>
    <w:sectPr w:rsidR="00EC4678" w:rsidSect="00367727">
      <w:pgSz w:w="11906" w:h="16838"/>
      <w:pgMar w:top="567" w:right="99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3FCD"/>
    <w:multiLevelType w:val="hybridMultilevel"/>
    <w:tmpl w:val="FD52ECDC"/>
    <w:lvl w:ilvl="0" w:tplc="CE7AB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7405E5"/>
    <w:multiLevelType w:val="hybridMultilevel"/>
    <w:tmpl w:val="C9067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1D3CF6"/>
    <w:multiLevelType w:val="hybridMultilevel"/>
    <w:tmpl w:val="FF621D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FA116A"/>
    <w:multiLevelType w:val="multilevel"/>
    <w:tmpl w:val="98F46CE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6037833"/>
    <w:multiLevelType w:val="hybridMultilevel"/>
    <w:tmpl w:val="1474F18C"/>
    <w:lvl w:ilvl="0" w:tplc="06289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B76170"/>
    <w:multiLevelType w:val="hybridMultilevel"/>
    <w:tmpl w:val="CCA08E52"/>
    <w:lvl w:ilvl="0" w:tplc="309050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4A2C3B"/>
    <w:multiLevelType w:val="hybridMultilevel"/>
    <w:tmpl w:val="6F6E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021F1"/>
    <w:multiLevelType w:val="hybridMultilevel"/>
    <w:tmpl w:val="29F4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F19DD"/>
    <w:multiLevelType w:val="hybridMultilevel"/>
    <w:tmpl w:val="AD02A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A34F2"/>
    <w:multiLevelType w:val="hybridMultilevel"/>
    <w:tmpl w:val="9472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B7B94"/>
    <w:multiLevelType w:val="hybridMultilevel"/>
    <w:tmpl w:val="D0A848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CD"/>
    <w:rsid w:val="00035FB0"/>
    <w:rsid w:val="00060A2F"/>
    <w:rsid w:val="00064FED"/>
    <w:rsid w:val="000C22B6"/>
    <w:rsid w:val="000D0248"/>
    <w:rsid w:val="000E242A"/>
    <w:rsid w:val="0011391F"/>
    <w:rsid w:val="00124EC6"/>
    <w:rsid w:val="00127AC4"/>
    <w:rsid w:val="00131332"/>
    <w:rsid w:val="00135EE4"/>
    <w:rsid w:val="001471DC"/>
    <w:rsid w:val="00190170"/>
    <w:rsid w:val="001A2493"/>
    <w:rsid w:val="001E320B"/>
    <w:rsid w:val="001F4554"/>
    <w:rsid w:val="001F7E9C"/>
    <w:rsid w:val="002035D7"/>
    <w:rsid w:val="00205B5D"/>
    <w:rsid w:val="00226CDD"/>
    <w:rsid w:val="00227D2F"/>
    <w:rsid w:val="00242F25"/>
    <w:rsid w:val="00282385"/>
    <w:rsid w:val="00295492"/>
    <w:rsid w:val="002D12D8"/>
    <w:rsid w:val="002D4F62"/>
    <w:rsid w:val="002E2CF5"/>
    <w:rsid w:val="0030015D"/>
    <w:rsid w:val="0032085B"/>
    <w:rsid w:val="00340539"/>
    <w:rsid w:val="0036267C"/>
    <w:rsid w:val="00365361"/>
    <w:rsid w:val="0036722F"/>
    <w:rsid w:val="00367727"/>
    <w:rsid w:val="00382B9F"/>
    <w:rsid w:val="003A4124"/>
    <w:rsid w:val="003B5515"/>
    <w:rsid w:val="003D7ACD"/>
    <w:rsid w:val="003F1F15"/>
    <w:rsid w:val="004220E0"/>
    <w:rsid w:val="004279A0"/>
    <w:rsid w:val="004740F2"/>
    <w:rsid w:val="00474EC6"/>
    <w:rsid w:val="00493AD2"/>
    <w:rsid w:val="004A6FC9"/>
    <w:rsid w:val="004B25A2"/>
    <w:rsid w:val="004B3FB5"/>
    <w:rsid w:val="004C19CA"/>
    <w:rsid w:val="005411E8"/>
    <w:rsid w:val="00574294"/>
    <w:rsid w:val="00581D49"/>
    <w:rsid w:val="005B21E0"/>
    <w:rsid w:val="0060371F"/>
    <w:rsid w:val="00646CB7"/>
    <w:rsid w:val="00660B60"/>
    <w:rsid w:val="006A3C79"/>
    <w:rsid w:val="006B4BBA"/>
    <w:rsid w:val="006D69AA"/>
    <w:rsid w:val="006F05E2"/>
    <w:rsid w:val="006F2F61"/>
    <w:rsid w:val="00732EC3"/>
    <w:rsid w:val="007372BF"/>
    <w:rsid w:val="00760186"/>
    <w:rsid w:val="007B7F79"/>
    <w:rsid w:val="007C0E5B"/>
    <w:rsid w:val="007C2C47"/>
    <w:rsid w:val="007C4BF1"/>
    <w:rsid w:val="00817EAD"/>
    <w:rsid w:val="008432F4"/>
    <w:rsid w:val="008556F4"/>
    <w:rsid w:val="008948CF"/>
    <w:rsid w:val="008A2ECD"/>
    <w:rsid w:val="008A3196"/>
    <w:rsid w:val="008D2E3F"/>
    <w:rsid w:val="008D7DD4"/>
    <w:rsid w:val="008E03CD"/>
    <w:rsid w:val="00917726"/>
    <w:rsid w:val="009558FA"/>
    <w:rsid w:val="00965901"/>
    <w:rsid w:val="00967178"/>
    <w:rsid w:val="009702CD"/>
    <w:rsid w:val="009822F0"/>
    <w:rsid w:val="00982CDC"/>
    <w:rsid w:val="009E40E1"/>
    <w:rsid w:val="00A0297E"/>
    <w:rsid w:val="00A17F61"/>
    <w:rsid w:val="00A75ED2"/>
    <w:rsid w:val="00A82019"/>
    <w:rsid w:val="00AE76C6"/>
    <w:rsid w:val="00AF429B"/>
    <w:rsid w:val="00B506BD"/>
    <w:rsid w:val="00B9613A"/>
    <w:rsid w:val="00BA0ED7"/>
    <w:rsid w:val="00BA1D8B"/>
    <w:rsid w:val="00BA297B"/>
    <w:rsid w:val="00BA32AC"/>
    <w:rsid w:val="00BA5369"/>
    <w:rsid w:val="00BC14B3"/>
    <w:rsid w:val="00C106C7"/>
    <w:rsid w:val="00C15932"/>
    <w:rsid w:val="00C310AE"/>
    <w:rsid w:val="00CC3A2E"/>
    <w:rsid w:val="00D0691D"/>
    <w:rsid w:val="00D679C3"/>
    <w:rsid w:val="00D8366E"/>
    <w:rsid w:val="00DA7605"/>
    <w:rsid w:val="00E0678F"/>
    <w:rsid w:val="00E32CD1"/>
    <w:rsid w:val="00E4165A"/>
    <w:rsid w:val="00E856B3"/>
    <w:rsid w:val="00EA5E98"/>
    <w:rsid w:val="00EC4678"/>
    <w:rsid w:val="00EC6F12"/>
    <w:rsid w:val="00EE72BB"/>
    <w:rsid w:val="00F011B4"/>
    <w:rsid w:val="00F01C90"/>
    <w:rsid w:val="00F53E04"/>
    <w:rsid w:val="00F75C06"/>
    <w:rsid w:val="00F771AC"/>
    <w:rsid w:val="00F83550"/>
    <w:rsid w:val="00FC16AD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ACD"/>
  </w:style>
  <w:style w:type="paragraph" w:styleId="1">
    <w:name w:val="heading 1"/>
    <w:basedOn w:val="a"/>
    <w:next w:val="a"/>
    <w:qFormat/>
    <w:rsid w:val="003D7ACD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3D7A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7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7A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customStyle="1" w:styleId="CharChar">
    <w:name w:val="Char Char"/>
    <w:basedOn w:val="a"/>
    <w:rsid w:val="003D7ACD"/>
    <w:rPr>
      <w:lang w:val="en-US" w:eastAsia="en-US"/>
    </w:rPr>
  </w:style>
  <w:style w:type="paragraph" w:styleId="a3">
    <w:name w:val="Body Text"/>
    <w:basedOn w:val="a"/>
    <w:rsid w:val="003D7ACD"/>
    <w:pPr>
      <w:jc w:val="center"/>
    </w:pPr>
    <w:rPr>
      <w:b/>
      <w:sz w:val="28"/>
    </w:rPr>
  </w:style>
  <w:style w:type="paragraph" w:styleId="21">
    <w:name w:val="Body Text Indent 2"/>
    <w:basedOn w:val="a"/>
    <w:rsid w:val="003D7ACD"/>
    <w:pPr>
      <w:spacing w:after="120" w:line="480" w:lineRule="auto"/>
      <w:ind w:left="283"/>
    </w:pPr>
  </w:style>
  <w:style w:type="paragraph" w:styleId="30">
    <w:name w:val="Body Text Indent 3"/>
    <w:basedOn w:val="a"/>
    <w:rsid w:val="003D7ACD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3D7ACD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3D7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D7A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3D7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3D7ACD"/>
    <w:pPr>
      <w:ind w:left="5103"/>
    </w:pPr>
    <w:rPr>
      <w:b/>
      <w:sz w:val="28"/>
    </w:rPr>
  </w:style>
  <w:style w:type="table" w:styleId="a5">
    <w:name w:val="Table Grid"/>
    <w:basedOn w:val="a1"/>
    <w:rsid w:val="003D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7A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5D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159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ACD"/>
  </w:style>
  <w:style w:type="paragraph" w:styleId="1">
    <w:name w:val="heading 1"/>
    <w:basedOn w:val="a"/>
    <w:next w:val="a"/>
    <w:qFormat/>
    <w:rsid w:val="003D7ACD"/>
    <w:pPr>
      <w:keepNext/>
      <w:jc w:val="center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3D7A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D7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7A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customStyle="1" w:styleId="CharChar">
    <w:name w:val="Char Char"/>
    <w:basedOn w:val="a"/>
    <w:rsid w:val="003D7ACD"/>
    <w:rPr>
      <w:lang w:val="en-US" w:eastAsia="en-US"/>
    </w:rPr>
  </w:style>
  <w:style w:type="paragraph" w:styleId="a3">
    <w:name w:val="Body Text"/>
    <w:basedOn w:val="a"/>
    <w:rsid w:val="003D7ACD"/>
    <w:pPr>
      <w:jc w:val="center"/>
    </w:pPr>
    <w:rPr>
      <w:b/>
      <w:sz w:val="28"/>
    </w:rPr>
  </w:style>
  <w:style w:type="paragraph" w:styleId="21">
    <w:name w:val="Body Text Indent 2"/>
    <w:basedOn w:val="a"/>
    <w:rsid w:val="003D7ACD"/>
    <w:pPr>
      <w:spacing w:after="120" w:line="480" w:lineRule="auto"/>
      <w:ind w:left="283"/>
    </w:pPr>
  </w:style>
  <w:style w:type="paragraph" w:styleId="30">
    <w:name w:val="Body Text Indent 3"/>
    <w:basedOn w:val="a"/>
    <w:rsid w:val="003D7ACD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3D7ACD"/>
    <w:pPr>
      <w:spacing w:after="120" w:line="480" w:lineRule="auto"/>
    </w:pPr>
    <w:rPr>
      <w:sz w:val="24"/>
      <w:szCs w:val="24"/>
    </w:rPr>
  </w:style>
  <w:style w:type="paragraph" w:customStyle="1" w:styleId="ConsPlusNormal">
    <w:name w:val="ConsPlusNormal"/>
    <w:rsid w:val="003D7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D7AC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3D7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3D7ACD"/>
    <w:pPr>
      <w:ind w:left="5103"/>
    </w:pPr>
    <w:rPr>
      <w:b/>
      <w:sz w:val="28"/>
    </w:rPr>
  </w:style>
  <w:style w:type="table" w:styleId="a5">
    <w:name w:val="Table Grid"/>
    <w:basedOn w:val="a1"/>
    <w:rsid w:val="003D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7A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35D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159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RePack by Diakov</cp:lastModifiedBy>
  <cp:revision>5</cp:revision>
  <cp:lastPrinted>2020-01-23T14:11:00Z</cp:lastPrinted>
  <dcterms:created xsi:type="dcterms:W3CDTF">2020-10-06T13:32:00Z</dcterms:created>
  <dcterms:modified xsi:type="dcterms:W3CDTF">2020-10-06T13:36:00Z</dcterms:modified>
</cp:coreProperties>
</file>