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09" w:rsidRDefault="00740009" w:rsidP="00602ADA">
      <w:pPr>
        <w:pStyle w:val="a3"/>
        <w:rPr>
          <w:b/>
        </w:rPr>
      </w:pPr>
    </w:p>
    <w:p w:rsidR="00C4480F" w:rsidRDefault="00DB1DCB">
      <w:r>
        <w:rPr>
          <w:noProof/>
        </w:rPr>
        <w:drawing>
          <wp:inline distT="0" distB="0" distL="0" distR="0" wp14:anchorId="65B8D708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DCB" w:rsidRPr="00D866EC" w:rsidRDefault="00DB1DCB">
      <w:r>
        <w:t>06 август 2021 й.                              №80                06 августа 2021 г.</w:t>
      </w:r>
    </w:p>
    <w:p w:rsidR="00103D2F" w:rsidRPr="00D866EC" w:rsidRDefault="00103D2F" w:rsidP="00DB1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Default="00AF06F5" w:rsidP="00AF06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06F5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сельского поселения </w:t>
      </w:r>
      <w:proofErr w:type="spellStart"/>
      <w:r w:rsidR="00DB1DCB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="00E3718E">
        <w:rPr>
          <w:rFonts w:ascii="Times New Roman" w:hAnsi="Times New Roman" w:cs="Times New Roman"/>
          <w:sz w:val="24"/>
          <w:szCs w:val="24"/>
        </w:rPr>
        <w:t xml:space="preserve"> </w:t>
      </w:r>
      <w:r w:rsidRPr="00AF06F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F06F5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F06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B1DCB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="00E37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AF06F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F06F5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F06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F06F5" w:rsidRPr="00D866EC" w:rsidRDefault="00AF06F5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33D" w:rsidRPr="00740009" w:rsidRDefault="00E7333D" w:rsidP="00E7333D">
      <w:pPr>
        <w:ind w:right="68" w:firstLine="567"/>
        <w:jc w:val="both"/>
        <w:rPr>
          <w:sz w:val="24"/>
        </w:rPr>
      </w:pPr>
      <w:proofErr w:type="gramStart"/>
      <w:r w:rsidRPr="00740009">
        <w:rPr>
          <w:sz w:val="24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740009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740009">
        <w:rPr>
          <w:bCs/>
          <w:sz w:val="24"/>
        </w:rPr>
        <w:t>сельсовет</w:t>
      </w:r>
      <w:r w:rsidRPr="00740009">
        <w:rPr>
          <w:sz w:val="24"/>
        </w:rPr>
        <w:t xml:space="preserve"> муниципального района </w:t>
      </w:r>
      <w:proofErr w:type="spellStart"/>
      <w:r w:rsidR="000E4D63">
        <w:rPr>
          <w:sz w:val="24"/>
        </w:rPr>
        <w:t>Бакалинск</w:t>
      </w:r>
      <w:r w:rsidRPr="00740009">
        <w:rPr>
          <w:sz w:val="24"/>
        </w:rPr>
        <w:t>ий</w:t>
      </w:r>
      <w:proofErr w:type="spellEnd"/>
      <w:r w:rsidRPr="00740009">
        <w:rPr>
          <w:sz w:val="24"/>
        </w:rPr>
        <w:t xml:space="preserve"> </w:t>
      </w:r>
      <w:r w:rsidR="00740009" w:rsidRPr="00740009">
        <w:rPr>
          <w:sz w:val="24"/>
        </w:rPr>
        <w:t xml:space="preserve">район Республики Башкортостан </w:t>
      </w:r>
      <w:r w:rsidR="000E4D63">
        <w:rPr>
          <w:sz w:val="24"/>
        </w:rPr>
        <w:t xml:space="preserve"> </w:t>
      </w:r>
      <w:r w:rsidR="00740009" w:rsidRPr="00B90644">
        <w:rPr>
          <w:sz w:val="24"/>
        </w:rPr>
        <w:t>№</w:t>
      </w:r>
      <w:r w:rsidR="000E4D63" w:rsidRPr="00B90644">
        <w:rPr>
          <w:sz w:val="24"/>
        </w:rPr>
        <w:t xml:space="preserve"> </w:t>
      </w:r>
      <w:r w:rsidR="00CA5A99" w:rsidRPr="00B90644">
        <w:rPr>
          <w:sz w:val="24"/>
        </w:rPr>
        <w:t>50</w:t>
      </w:r>
      <w:r w:rsidRPr="00B90644">
        <w:rPr>
          <w:sz w:val="24"/>
        </w:rPr>
        <w:t xml:space="preserve"> от </w:t>
      </w:r>
      <w:r w:rsidR="00740009" w:rsidRPr="00B90644">
        <w:rPr>
          <w:sz w:val="24"/>
        </w:rPr>
        <w:t>2</w:t>
      </w:r>
      <w:r w:rsidR="00CA5A99" w:rsidRPr="00B90644">
        <w:rPr>
          <w:sz w:val="24"/>
        </w:rPr>
        <w:t>6</w:t>
      </w:r>
      <w:r w:rsidRPr="00B90644">
        <w:rPr>
          <w:sz w:val="24"/>
        </w:rPr>
        <w:t>.0</w:t>
      </w:r>
      <w:r w:rsidR="00740009" w:rsidRPr="00B90644">
        <w:rPr>
          <w:sz w:val="24"/>
        </w:rPr>
        <w:t>5</w:t>
      </w:r>
      <w:r w:rsidRPr="00B90644">
        <w:rPr>
          <w:sz w:val="24"/>
        </w:rPr>
        <w:t>.2020</w:t>
      </w:r>
      <w:r w:rsidRPr="00740009">
        <w:rPr>
          <w:sz w:val="24"/>
        </w:rPr>
        <w:t xml:space="preserve"> «</w:t>
      </w:r>
      <w:r w:rsidR="00CA5A99" w:rsidRPr="00CA5A99">
        <w:rPr>
          <w:sz w:val="24"/>
        </w:rPr>
        <w:t xml:space="preserve">О внесении изменений в отдельные положения Совета сельского поселения </w:t>
      </w:r>
      <w:proofErr w:type="spellStart"/>
      <w:r w:rsidR="00CA5A99" w:rsidRPr="00CA5A99">
        <w:rPr>
          <w:sz w:val="24"/>
        </w:rPr>
        <w:t>Старокуручевский</w:t>
      </w:r>
      <w:proofErr w:type="spellEnd"/>
      <w:r w:rsidR="00CA5A99" w:rsidRPr="00CA5A99">
        <w:rPr>
          <w:sz w:val="24"/>
        </w:rPr>
        <w:t xml:space="preserve"> сельсовет МР </w:t>
      </w:r>
      <w:proofErr w:type="spellStart"/>
      <w:r w:rsidR="00CA5A99" w:rsidRPr="00CA5A99">
        <w:rPr>
          <w:sz w:val="24"/>
        </w:rPr>
        <w:t>Бакалинский</w:t>
      </w:r>
      <w:proofErr w:type="spellEnd"/>
      <w:r w:rsidR="00B90644">
        <w:rPr>
          <w:sz w:val="24"/>
        </w:rPr>
        <w:t xml:space="preserve"> район РБ от 24.03.2014 № 152 «</w:t>
      </w:r>
      <w:r w:rsidR="00CA5A99" w:rsidRPr="00CA5A99">
        <w:rPr>
          <w:sz w:val="24"/>
        </w:rPr>
        <w:t>О бюджетном процессе в сельском поселении</w:t>
      </w:r>
      <w:proofErr w:type="gramEnd"/>
      <w:r w:rsidR="00CA5A99" w:rsidRPr="00CA5A99">
        <w:rPr>
          <w:sz w:val="24"/>
        </w:rPr>
        <w:t xml:space="preserve"> </w:t>
      </w:r>
      <w:proofErr w:type="spellStart"/>
      <w:r w:rsidR="00CA5A99" w:rsidRPr="00CA5A99">
        <w:rPr>
          <w:sz w:val="24"/>
        </w:rPr>
        <w:t>Старокуручевский</w:t>
      </w:r>
      <w:proofErr w:type="spellEnd"/>
      <w:r w:rsidR="00CA5A99" w:rsidRPr="00CA5A99">
        <w:rPr>
          <w:sz w:val="24"/>
        </w:rPr>
        <w:t xml:space="preserve"> сельсовет муниципального района </w:t>
      </w:r>
      <w:proofErr w:type="spellStart"/>
      <w:r w:rsidR="00CA5A99" w:rsidRPr="00CA5A99">
        <w:rPr>
          <w:sz w:val="24"/>
        </w:rPr>
        <w:t>Бакалинский</w:t>
      </w:r>
      <w:proofErr w:type="spellEnd"/>
      <w:r w:rsidR="00B90644">
        <w:rPr>
          <w:sz w:val="24"/>
        </w:rPr>
        <w:t xml:space="preserve"> район Республики Башкортостан»</w:t>
      </w:r>
      <w:r w:rsidRPr="00740009">
        <w:rPr>
          <w:sz w:val="24"/>
        </w:rPr>
        <w:t xml:space="preserve"> </w:t>
      </w:r>
      <w:r w:rsidR="000E4D63">
        <w:rPr>
          <w:sz w:val="24"/>
        </w:rPr>
        <w:t xml:space="preserve"> </w:t>
      </w:r>
      <w:r w:rsidRPr="00740009">
        <w:rPr>
          <w:sz w:val="24"/>
        </w:rPr>
        <w:t>ПОСТАНОВЛЯЮ:</w:t>
      </w:r>
    </w:p>
    <w:p w:rsidR="00E7333D" w:rsidRPr="00D866EC" w:rsidRDefault="00E7333D" w:rsidP="00E7333D">
      <w:pPr>
        <w:ind w:right="68" w:firstLine="567"/>
        <w:jc w:val="both"/>
        <w:rPr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866EC">
        <w:rPr>
          <w:bCs/>
          <w:sz w:val="24"/>
        </w:rPr>
        <w:t xml:space="preserve"> </w:t>
      </w:r>
      <w:r w:rsidRPr="00D866EC">
        <w:rPr>
          <w:sz w:val="24"/>
        </w:rPr>
        <w:t xml:space="preserve">1. Утвердить прилагаемый Порядок исполнения бюджета </w:t>
      </w:r>
      <w:r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>сельсовет</w:t>
      </w:r>
      <w:r w:rsidRPr="00D866EC">
        <w:rPr>
          <w:sz w:val="24"/>
        </w:rPr>
        <w:t xml:space="preserve"> муниципального района </w:t>
      </w:r>
      <w:proofErr w:type="spellStart"/>
      <w:r w:rsidR="000E4D63">
        <w:rPr>
          <w:sz w:val="24"/>
        </w:rPr>
        <w:t>Бакалинск</w:t>
      </w:r>
      <w:r w:rsidRPr="00D866EC">
        <w:rPr>
          <w:sz w:val="24"/>
        </w:rPr>
        <w:t>ий</w:t>
      </w:r>
      <w:proofErr w:type="spellEnd"/>
      <w:r w:rsidRPr="00D866EC">
        <w:rPr>
          <w:sz w:val="24"/>
        </w:rPr>
        <w:t xml:space="preserve"> район Республики Башкортостан по расходам и источникам финансирования дефицита бюджета </w:t>
      </w:r>
      <w:r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>сельсовет</w:t>
      </w:r>
      <w:r w:rsidRPr="00D866EC">
        <w:rPr>
          <w:sz w:val="24"/>
        </w:rPr>
        <w:t xml:space="preserve"> муниципального района </w:t>
      </w:r>
      <w:proofErr w:type="spellStart"/>
      <w:r w:rsidR="000E4D63">
        <w:rPr>
          <w:sz w:val="24"/>
        </w:rPr>
        <w:t>Бакалинск</w:t>
      </w:r>
      <w:r w:rsidRPr="00D866EC">
        <w:rPr>
          <w:sz w:val="24"/>
        </w:rPr>
        <w:t>ий</w:t>
      </w:r>
      <w:proofErr w:type="spellEnd"/>
      <w:r w:rsidRPr="00D866EC">
        <w:rPr>
          <w:sz w:val="24"/>
        </w:rPr>
        <w:t xml:space="preserve"> район Республики Башкортостан.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 xml:space="preserve">2. Признать утратившим силу постановление от </w:t>
      </w:r>
      <w:r w:rsidR="00CA5A99" w:rsidRPr="00B90644">
        <w:rPr>
          <w:rFonts w:eastAsia="Calibri" w:cstheme="minorBidi"/>
          <w:sz w:val="24"/>
        </w:rPr>
        <w:t>02</w:t>
      </w:r>
      <w:r w:rsidRPr="00B90644">
        <w:rPr>
          <w:rFonts w:eastAsia="Calibri" w:cstheme="minorBidi"/>
          <w:sz w:val="24"/>
        </w:rPr>
        <w:t xml:space="preserve">.12. 2019  года № </w:t>
      </w:r>
      <w:r w:rsidR="00CA5A99">
        <w:rPr>
          <w:rFonts w:eastAsia="Calibri" w:cstheme="minorBidi"/>
          <w:sz w:val="24"/>
        </w:rPr>
        <w:t>53/1</w:t>
      </w:r>
      <w:r w:rsidRPr="00F23275">
        <w:rPr>
          <w:rFonts w:eastAsia="Calibri" w:cstheme="minorBidi"/>
          <w:sz w:val="24"/>
        </w:rPr>
        <w:t xml:space="preserve"> «Об утверждении Порядка исполнения бюджета сельского поселения </w:t>
      </w:r>
      <w:proofErr w:type="spellStart"/>
      <w:r w:rsidR="00DB1DCB">
        <w:rPr>
          <w:rFonts w:eastAsia="Calibri" w:cstheme="minorBidi"/>
          <w:sz w:val="24"/>
        </w:rPr>
        <w:t>Старокуручевский</w:t>
      </w:r>
      <w:proofErr w:type="spellEnd"/>
      <w:r w:rsidR="00E3718E">
        <w:rPr>
          <w:rFonts w:eastAsia="Calibri" w:cstheme="minorBidi"/>
          <w:sz w:val="24"/>
        </w:rPr>
        <w:t xml:space="preserve"> </w:t>
      </w:r>
      <w:r w:rsidRPr="00F23275">
        <w:rPr>
          <w:rFonts w:eastAsia="Calibri" w:cstheme="minorBidi"/>
          <w:sz w:val="24"/>
        </w:rPr>
        <w:t xml:space="preserve">сельсовет  муниципального района </w:t>
      </w:r>
      <w:proofErr w:type="spellStart"/>
      <w:r w:rsidRPr="00F23275">
        <w:rPr>
          <w:rFonts w:eastAsia="Calibri" w:cstheme="minorBidi"/>
          <w:sz w:val="24"/>
        </w:rPr>
        <w:t>Бакалинский</w:t>
      </w:r>
      <w:proofErr w:type="spellEnd"/>
      <w:r w:rsidRPr="00F23275">
        <w:rPr>
          <w:rFonts w:eastAsia="Calibri" w:cstheme="minorBidi"/>
          <w:sz w:val="24"/>
        </w:rPr>
        <w:t xml:space="preserve">  район Республики Башкортостан по расходам и источникам финансирования дефицита бюджета сельского поселения».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>3. Настоящее постановление подлежит обнародованию в установленном порядке.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 xml:space="preserve">4. </w:t>
      </w:r>
      <w:proofErr w:type="gramStart"/>
      <w:r w:rsidRPr="00F23275">
        <w:rPr>
          <w:rFonts w:eastAsia="Calibri" w:cstheme="minorBidi"/>
          <w:sz w:val="24"/>
        </w:rPr>
        <w:t>Контроль за</w:t>
      </w:r>
      <w:proofErr w:type="gramEnd"/>
      <w:r w:rsidRPr="00F23275">
        <w:rPr>
          <w:rFonts w:eastAsia="Calibri" w:cstheme="minorBidi"/>
          <w:sz w:val="24"/>
        </w:rPr>
        <w:t xml:space="preserve"> исполнением настоящего постановления оставляю за собой.</w:t>
      </w:r>
    </w:p>
    <w:p w:rsidR="00295B9C" w:rsidRPr="00D866EC" w:rsidRDefault="00295B9C" w:rsidP="00295B9C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Глава сельского поселения</w:t>
      </w:r>
    </w:p>
    <w:p w:rsidR="00103D2F" w:rsidRPr="00D866EC" w:rsidRDefault="00DB1DCB" w:rsidP="00103D2F">
      <w:pPr>
        <w:ind w:left="1276"/>
        <w:jc w:val="both"/>
        <w:rPr>
          <w:sz w:val="24"/>
        </w:rPr>
      </w:pPr>
      <w:proofErr w:type="spellStart"/>
      <w:r>
        <w:rPr>
          <w:sz w:val="24"/>
        </w:rPr>
        <w:t>Старокуручевский</w:t>
      </w:r>
      <w:r w:rsidR="00103D2F" w:rsidRPr="00D866EC">
        <w:rPr>
          <w:sz w:val="24"/>
        </w:rPr>
        <w:t>сельсовет</w:t>
      </w:r>
      <w:proofErr w:type="spellEnd"/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муниципального района</w:t>
      </w:r>
    </w:p>
    <w:p w:rsidR="00103D2F" w:rsidRPr="00D866EC" w:rsidRDefault="000E4D63" w:rsidP="00103D2F">
      <w:pPr>
        <w:ind w:left="1276"/>
        <w:jc w:val="both"/>
        <w:rPr>
          <w:sz w:val="24"/>
        </w:rPr>
      </w:pPr>
      <w:proofErr w:type="spellStart"/>
      <w:r>
        <w:rPr>
          <w:sz w:val="24"/>
        </w:rPr>
        <w:t>Бакалинск</w:t>
      </w:r>
      <w:r w:rsidR="00103D2F" w:rsidRPr="00D866EC">
        <w:rPr>
          <w:sz w:val="24"/>
        </w:rPr>
        <w:t>ий</w:t>
      </w:r>
      <w:proofErr w:type="spellEnd"/>
      <w:r w:rsidR="00103D2F" w:rsidRPr="00D866EC">
        <w:rPr>
          <w:sz w:val="24"/>
        </w:rPr>
        <w:t xml:space="preserve"> район </w:t>
      </w:r>
    </w:p>
    <w:p w:rsidR="00E7333D" w:rsidRPr="00D866EC" w:rsidRDefault="00103D2F" w:rsidP="00364D19">
      <w:pPr>
        <w:ind w:left="1276"/>
        <w:jc w:val="both"/>
        <w:rPr>
          <w:sz w:val="24"/>
        </w:rPr>
        <w:sectPr w:rsidR="00E7333D" w:rsidRPr="00D866EC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866EC">
        <w:rPr>
          <w:sz w:val="24"/>
        </w:rPr>
        <w:t xml:space="preserve">Республики Башкортостан            </w:t>
      </w:r>
      <w:r w:rsidR="00740009">
        <w:rPr>
          <w:sz w:val="24"/>
        </w:rPr>
        <w:t xml:space="preserve">                          </w:t>
      </w:r>
      <w:proofErr w:type="spellStart"/>
      <w:r w:rsidR="00B90644">
        <w:rPr>
          <w:sz w:val="24"/>
        </w:rPr>
        <w:t>И.М.Маннапов</w:t>
      </w:r>
      <w:proofErr w:type="spellEnd"/>
      <w:r w:rsidR="00740009">
        <w:rPr>
          <w:sz w:val="24"/>
        </w:rPr>
        <w:t xml:space="preserve">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lastRenderedPageBreak/>
        <w:t xml:space="preserve">Приложение  </w:t>
      </w:r>
    </w:p>
    <w:p w:rsidR="00E7333D" w:rsidRPr="00D866EC" w:rsidRDefault="002079B0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утверждено </w:t>
      </w:r>
      <w:r w:rsidR="00E7333D" w:rsidRPr="00D866EC">
        <w:rPr>
          <w:sz w:val="18"/>
          <w:szCs w:val="18"/>
        </w:rPr>
        <w:t xml:space="preserve"> постановлением  Администрации </w:t>
      </w:r>
    </w:p>
    <w:p w:rsidR="00740009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bCs/>
          <w:sz w:val="18"/>
          <w:szCs w:val="18"/>
        </w:rPr>
        <w:t xml:space="preserve">сельского поселения </w:t>
      </w:r>
      <w:proofErr w:type="spellStart"/>
      <w:r w:rsidR="00DB1DCB">
        <w:rPr>
          <w:bCs/>
          <w:sz w:val="18"/>
          <w:szCs w:val="18"/>
        </w:rPr>
        <w:t>Старокуручевский</w:t>
      </w:r>
      <w:proofErr w:type="spellEnd"/>
      <w:r w:rsidR="00E3718E">
        <w:rPr>
          <w:bCs/>
          <w:sz w:val="18"/>
          <w:szCs w:val="18"/>
        </w:rPr>
        <w:t xml:space="preserve"> </w:t>
      </w:r>
      <w:r w:rsidRPr="00D866EC">
        <w:rPr>
          <w:bCs/>
          <w:sz w:val="18"/>
          <w:szCs w:val="18"/>
        </w:rPr>
        <w:t>сельсовет</w:t>
      </w:r>
      <w:r w:rsidRPr="00D866EC">
        <w:rPr>
          <w:sz w:val="18"/>
          <w:szCs w:val="18"/>
        </w:rPr>
        <w:t xml:space="preserve"> муниципального района </w:t>
      </w:r>
      <w:proofErr w:type="spellStart"/>
      <w:r w:rsidR="000E4D63">
        <w:rPr>
          <w:sz w:val="18"/>
          <w:szCs w:val="18"/>
        </w:rPr>
        <w:t>Бакалинск</w:t>
      </w:r>
      <w:r w:rsidRPr="00D866EC">
        <w:rPr>
          <w:sz w:val="18"/>
          <w:szCs w:val="18"/>
        </w:rPr>
        <w:t>ий</w:t>
      </w:r>
      <w:proofErr w:type="spellEnd"/>
      <w:r w:rsidRPr="00D866EC">
        <w:rPr>
          <w:sz w:val="18"/>
          <w:szCs w:val="18"/>
        </w:rPr>
        <w:t xml:space="preserve"> район 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от</w:t>
      </w:r>
      <w:r w:rsidR="00295B9C">
        <w:rPr>
          <w:sz w:val="18"/>
          <w:szCs w:val="18"/>
        </w:rPr>
        <w:t xml:space="preserve"> «</w:t>
      </w:r>
      <w:r w:rsidR="00B90644">
        <w:rPr>
          <w:sz w:val="18"/>
          <w:szCs w:val="18"/>
        </w:rPr>
        <w:t>06</w:t>
      </w:r>
      <w:r w:rsidR="001E6DCD" w:rsidRPr="00D866EC">
        <w:rPr>
          <w:sz w:val="18"/>
          <w:szCs w:val="18"/>
        </w:rPr>
        <w:t>»</w:t>
      </w:r>
      <w:r w:rsidR="00295B9C">
        <w:rPr>
          <w:sz w:val="18"/>
          <w:szCs w:val="18"/>
        </w:rPr>
        <w:t xml:space="preserve"> </w:t>
      </w:r>
      <w:r w:rsidR="00B90644">
        <w:rPr>
          <w:sz w:val="18"/>
          <w:szCs w:val="18"/>
        </w:rPr>
        <w:t xml:space="preserve">августа </w:t>
      </w:r>
      <w:r w:rsidR="00295B9C">
        <w:rPr>
          <w:sz w:val="18"/>
          <w:szCs w:val="18"/>
        </w:rPr>
        <w:t xml:space="preserve">  2021 г. № </w:t>
      </w:r>
      <w:r w:rsidR="00B90644">
        <w:rPr>
          <w:sz w:val="18"/>
          <w:szCs w:val="18"/>
        </w:rPr>
        <w:t>80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>ПОРЯДОК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 xml:space="preserve">исполнения бюджета сельского поселения </w:t>
      </w:r>
      <w:proofErr w:type="spellStart"/>
      <w:r w:rsidR="00DB1DCB">
        <w:rPr>
          <w:b/>
          <w:bCs/>
          <w:sz w:val="24"/>
        </w:rPr>
        <w:t>Старокуручевский</w:t>
      </w:r>
      <w:proofErr w:type="spellEnd"/>
      <w:r w:rsidR="00E3718E">
        <w:rPr>
          <w:b/>
          <w:bCs/>
          <w:sz w:val="24"/>
        </w:rPr>
        <w:t xml:space="preserve"> </w:t>
      </w:r>
      <w:r w:rsidRPr="00D866EC">
        <w:rPr>
          <w:b/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>ий</w:t>
      </w:r>
      <w:proofErr w:type="spellEnd"/>
      <w:r w:rsidRPr="00D866EC">
        <w:rPr>
          <w:b/>
          <w:bCs/>
          <w:sz w:val="24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DB1DCB">
        <w:rPr>
          <w:b/>
          <w:bCs/>
          <w:sz w:val="24"/>
        </w:rPr>
        <w:t>Старокуручевский</w:t>
      </w:r>
      <w:proofErr w:type="spellEnd"/>
      <w:r w:rsidR="00E3718E">
        <w:rPr>
          <w:b/>
          <w:bCs/>
          <w:sz w:val="24"/>
        </w:rPr>
        <w:t xml:space="preserve"> </w:t>
      </w:r>
      <w:r w:rsidRPr="00D866EC">
        <w:rPr>
          <w:b/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>ий</w:t>
      </w:r>
      <w:proofErr w:type="spellEnd"/>
      <w:r w:rsidRPr="00D866EC">
        <w:rPr>
          <w:b/>
          <w:bCs/>
          <w:sz w:val="24"/>
        </w:rPr>
        <w:t xml:space="preserve"> район Республики Башкортостан</w:t>
      </w:r>
    </w:p>
    <w:p w:rsidR="00E7333D" w:rsidRPr="00D866EC" w:rsidRDefault="001630FA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I. Общие положения</w:t>
      </w:r>
      <w:r w:rsidR="001630FA">
        <w:rPr>
          <w:bCs/>
          <w:sz w:val="24"/>
        </w:rPr>
        <w:t xml:space="preserve">    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1. </w:t>
      </w:r>
      <w:proofErr w:type="gramStart"/>
      <w:r w:rsidRPr="00D866EC">
        <w:rPr>
          <w:bCs/>
          <w:sz w:val="24"/>
        </w:rPr>
        <w:t xml:space="preserve">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бюджетном процессе в Республике Башкортостан», решением Совета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» и устанавливает порядок исполнения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proofErr w:type="gram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2. Исполнение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предусматривает: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</w:t>
      </w:r>
      <w:proofErr w:type="gramStart"/>
      <w:r w:rsidRPr="00D866EC">
        <w:rPr>
          <w:bCs/>
          <w:sz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>сельсовет</w:t>
      </w:r>
      <w:proofErr w:type="gramEnd"/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(далее – средства бюджета</w:t>
      </w:r>
      <w:r w:rsidRPr="00D866EC">
        <w:rPr>
          <w:sz w:val="24"/>
        </w:rPr>
        <w:t xml:space="preserve"> </w:t>
      </w:r>
      <w:r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</w:t>
      </w:r>
      <w:r w:rsidRPr="00D866EC">
        <w:rPr>
          <w:sz w:val="24"/>
        </w:rPr>
        <w:t xml:space="preserve"> </w:t>
      </w:r>
      <w:r w:rsidRPr="00D866EC">
        <w:rPr>
          <w:bCs/>
          <w:sz w:val="24"/>
        </w:rPr>
        <w:t>Республики Башкортостан);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санкционирование </w:t>
      </w:r>
      <w:r w:rsidR="00740009">
        <w:rPr>
          <w:bCs/>
          <w:sz w:val="24"/>
        </w:rPr>
        <w:t>админист</w:t>
      </w:r>
      <w:r w:rsidR="001E6DCD" w:rsidRPr="00D866EC">
        <w:rPr>
          <w:bCs/>
          <w:sz w:val="24"/>
        </w:rPr>
        <w:t>рацией</w:t>
      </w:r>
      <w:r w:rsidRPr="00D866EC">
        <w:rPr>
          <w:bCs/>
          <w:sz w:val="24"/>
        </w:rPr>
        <w:t xml:space="preserve">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</w:t>
      </w:r>
      <w:r w:rsidR="00740009">
        <w:rPr>
          <w:bCs/>
          <w:sz w:val="24"/>
        </w:rPr>
        <w:t>н (далее – администрация</w:t>
      </w:r>
      <w:r w:rsidRPr="00D866EC">
        <w:rPr>
          <w:bCs/>
          <w:sz w:val="24"/>
        </w:rPr>
        <w:t>) оплаты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 xml:space="preserve">иентов, подлежащих оплате за счет средств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 подтверждение исполнения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 xml:space="preserve">иентов, подлежащих оплате за счет средств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3. Казначейское обслуживание исполнения бюджета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сельсовет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</w:t>
      </w:r>
      <w:r w:rsidR="00740009">
        <w:rPr>
          <w:bCs/>
          <w:sz w:val="24"/>
        </w:rPr>
        <w:t xml:space="preserve">кортостан осуществляется </w:t>
      </w:r>
      <w:r w:rsidRPr="00D866EC">
        <w:rPr>
          <w:bCs/>
          <w:sz w:val="24"/>
        </w:rPr>
        <w:t>Администраци</w:t>
      </w:r>
      <w:r w:rsidR="00740009">
        <w:rPr>
          <w:bCs/>
          <w:sz w:val="24"/>
        </w:rPr>
        <w:t>ей</w:t>
      </w:r>
      <w:r w:rsidRPr="00D866EC">
        <w:rPr>
          <w:bCs/>
          <w:sz w:val="24"/>
        </w:rPr>
        <w:t xml:space="preserve"> </w:t>
      </w:r>
      <w:r w:rsidR="000E6149"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0E6149" w:rsidRPr="00D866EC">
        <w:rPr>
          <w:bCs/>
          <w:sz w:val="24"/>
        </w:rPr>
        <w:t xml:space="preserve">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4. Для осуществления и отражения операций по исполнению бюджета </w:t>
      </w:r>
      <w:r w:rsidR="000E6149"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0E6149" w:rsidRPr="00D866EC">
        <w:rPr>
          <w:bCs/>
          <w:sz w:val="24"/>
        </w:rPr>
        <w:t xml:space="preserve">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II. Принятие клиентами бюджетных обязательств, подлежащих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исполнению за счет средств бюджета</w:t>
      </w:r>
      <w:r w:rsidR="000E6149" w:rsidRPr="00D866EC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>сельсовет</w:t>
      </w:r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5. Клиент принимает бюджетные обязательства, подлежащие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 xml:space="preserve">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6. Принятие бюджетных обязательств осуществляется клиентом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него лимитов бюджетных обязательств и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7. </w:t>
      </w:r>
      <w:proofErr w:type="gramStart"/>
      <w:r w:rsidRPr="00D866EC">
        <w:rPr>
          <w:bCs/>
          <w:sz w:val="24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 xml:space="preserve">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Башкортостан, производятся в пределах доведенных ему по кодам классификации расходов бюджета </w:t>
      </w:r>
      <w:r w:rsidR="00081CBD"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 xml:space="preserve">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D866EC">
        <w:rPr>
          <w:bCs/>
          <w:sz w:val="24"/>
        </w:rPr>
        <w:t xml:space="preserve"> принятых и неисполненных обязательств.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III. Подтверждение клиентами денежных обязательств,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подлежащих оплате за счет средств бюджета</w:t>
      </w:r>
      <w:r w:rsidR="00081CBD" w:rsidRPr="00D866EC">
        <w:rPr>
          <w:bCs/>
          <w:sz w:val="24"/>
        </w:rPr>
        <w:t xml:space="preserve">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>сельсовет</w:t>
      </w:r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8. Клиент подтверждает обязанность оплатить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 xml:space="preserve">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9. Оформление Распоряжений и иных документов, представляемых к</w:t>
      </w:r>
      <w:r w:rsidR="00917191">
        <w:rPr>
          <w:bCs/>
          <w:sz w:val="24"/>
        </w:rPr>
        <w:t xml:space="preserve">лиентами </w:t>
      </w:r>
      <w:r w:rsidRPr="00D866EC">
        <w:rPr>
          <w:bCs/>
          <w:sz w:val="24"/>
        </w:rPr>
        <w:t xml:space="preserve">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Pr="00D866EC">
        <w:rPr>
          <w:bCs/>
          <w:sz w:val="24"/>
        </w:rPr>
        <w:lastRenderedPageBreak/>
        <w:t>Министерства финансов Республики Башкортостан, Администрации</w:t>
      </w:r>
      <w:r w:rsidRPr="00D866EC">
        <w:rPr>
          <w:sz w:val="24"/>
        </w:rPr>
        <w:t xml:space="preserve"> </w:t>
      </w:r>
      <w:r w:rsidR="00D866EC"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D866EC" w:rsidRPr="00D866EC">
        <w:rPr>
          <w:bCs/>
          <w:sz w:val="24"/>
        </w:rPr>
        <w:t xml:space="preserve">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10. При исполнении бюджета</w:t>
      </w:r>
      <w:r w:rsidR="00701329" w:rsidRPr="00D866EC">
        <w:rPr>
          <w:bCs/>
          <w:sz w:val="24"/>
        </w:rPr>
        <w:t xml:space="preserve">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701329" w:rsidRPr="00D866EC">
        <w:rPr>
          <w:bCs/>
          <w:sz w:val="24"/>
        </w:rPr>
        <w:t>сельсовет</w:t>
      </w:r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</w:t>
      </w:r>
      <w:r w:rsidR="00E3718E">
        <w:rPr>
          <w:bCs/>
          <w:sz w:val="24"/>
        </w:rPr>
        <w:t xml:space="preserve"> </w:t>
      </w:r>
      <w:r w:rsidRPr="00D866EC">
        <w:rPr>
          <w:bCs/>
          <w:sz w:val="24"/>
        </w:rPr>
        <w:t>район  Республики Башкортостан информационный обмен между клиентами</w:t>
      </w:r>
      <w:r w:rsidR="00917191">
        <w:rPr>
          <w:bCs/>
          <w:sz w:val="24"/>
        </w:rPr>
        <w:t xml:space="preserve"> и администрацией</w:t>
      </w:r>
      <w:r w:rsidRPr="00D866EC">
        <w:rPr>
          <w:bCs/>
          <w:sz w:val="24"/>
        </w:rPr>
        <w:t xml:space="preserve"> осуществляется в электронной форме с применением средств электронной подписи (далее </w:t>
      </w:r>
      <w:proofErr w:type="gramStart"/>
      <w:r w:rsidRPr="00D866EC">
        <w:rPr>
          <w:bCs/>
          <w:sz w:val="24"/>
        </w:rPr>
        <w:t>–в</w:t>
      </w:r>
      <w:proofErr w:type="gramEnd"/>
      <w:r w:rsidRPr="00D866EC">
        <w:rPr>
          <w:bCs/>
          <w:sz w:val="24"/>
        </w:rPr>
        <w:t xml:space="preserve">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Если у клиента или </w:t>
      </w:r>
      <w:r w:rsidR="00917191">
        <w:rPr>
          <w:bCs/>
          <w:sz w:val="24"/>
        </w:rPr>
        <w:t>администрации</w:t>
      </w:r>
      <w:r w:rsidRPr="00D866EC">
        <w:rPr>
          <w:bCs/>
          <w:sz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11. Документооборот при исполнении бюджета</w:t>
      </w:r>
      <w:r w:rsidR="00701329" w:rsidRPr="00D866EC">
        <w:rPr>
          <w:bCs/>
          <w:sz w:val="24"/>
        </w:rPr>
        <w:t xml:space="preserve">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701329" w:rsidRPr="00D866EC">
        <w:rPr>
          <w:bCs/>
          <w:sz w:val="24"/>
        </w:rPr>
        <w:t>сельсовет</w:t>
      </w:r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IV. Санкционирование оплаты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>иентов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</w:t>
      </w:r>
      <w:r w:rsidR="00917191">
        <w:rPr>
          <w:bCs/>
          <w:sz w:val="24"/>
        </w:rPr>
        <w:t xml:space="preserve">       12. Администрация</w:t>
      </w:r>
      <w:r w:rsidRPr="00D866EC">
        <w:rPr>
          <w:bCs/>
          <w:sz w:val="24"/>
        </w:rPr>
        <w:t xml:space="preserve">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701329"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701329" w:rsidRPr="00D866EC">
        <w:rPr>
          <w:bCs/>
          <w:sz w:val="24"/>
        </w:rPr>
        <w:t xml:space="preserve">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13. </w:t>
      </w:r>
      <w:proofErr w:type="gramStart"/>
      <w:r w:rsidRPr="00D866EC">
        <w:rPr>
          <w:bCs/>
          <w:sz w:val="24"/>
        </w:rPr>
        <w:t xml:space="preserve">Для оплаты денежных обязательств клиенты представляют в </w:t>
      </w:r>
      <w:r w:rsidR="00917191">
        <w:rPr>
          <w:bCs/>
          <w:sz w:val="24"/>
        </w:rPr>
        <w:t>Администрацию</w:t>
      </w:r>
      <w:r w:rsidRPr="00D866EC">
        <w:rPr>
          <w:bCs/>
          <w:sz w:val="24"/>
        </w:rPr>
        <w:t xml:space="preserve">  Распоряжение,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</w:t>
      </w:r>
      <w:proofErr w:type="gramEnd"/>
      <w:r w:rsidRPr="00D866EC">
        <w:rPr>
          <w:bCs/>
          <w:sz w:val="24"/>
        </w:rPr>
        <w:t xml:space="preserve"> казначейства».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</w:t>
      </w:r>
      <w:proofErr w:type="gramStart"/>
      <w:r w:rsidR="00917191">
        <w:rPr>
          <w:bCs/>
          <w:sz w:val="24"/>
        </w:rPr>
        <w:t>Администрация</w:t>
      </w:r>
      <w:r w:rsidRPr="00D866EC">
        <w:rPr>
          <w:bCs/>
          <w:sz w:val="24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</w:t>
      </w:r>
      <w:r w:rsidR="0079019A" w:rsidRPr="00D866EC">
        <w:rPr>
          <w:bCs/>
          <w:sz w:val="24"/>
        </w:rPr>
        <w:t xml:space="preserve">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79019A" w:rsidRPr="00D866EC">
        <w:rPr>
          <w:bCs/>
          <w:sz w:val="24"/>
        </w:rPr>
        <w:t xml:space="preserve">сельсовет </w:t>
      </w:r>
      <w:r w:rsidRPr="00D866EC">
        <w:rPr>
          <w:bCs/>
          <w:sz w:val="24"/>
        </w:rPr>
        <w:t xml:space="preserve">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и администраторов источников финансирования дефицита бюджета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(далее – Порядок</w:t>
      </w:r>
      <w:proofErr w:type="gramEnd"/>
      <w:r w:rsidRPr="00D866EC">
        <w:rPr>
          <w:bCs/>
          <w:sz w:val="24"/>
        </w:rPr>
        <w:t xml:space="preserve"> санкционирования).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14. </w:t>
      </w:r>
      <w:r w:rsidR="00B160D0">
        <w:rPr>
          <w:bCs/>
          <w:sz w:val="24"/>
        </w:rPr>
        <w:t>Администрация</w:t>
      </w:r>
      <w:r w:rsidRPr="00D866EC">
        <w:rPr>
          <w:bCs/>
          <w:sz w:val="24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D866EC">
        <w:rPr>
          <w:bCs/>
          <w:sz w:val="24"/>
        </w:rPr>
        <w:t>за</w:t>
      </w:r>
      <w:proofErr w:type="gramEnd"/>
      <w:r w:rsidRPr="00D866EC">
        <w:rPr>
          <w:bCs/>
          <w:sz w:val="24"/>
        </w:rPr>
        <w:t>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</w:t>
      </w:r>
      <w:proofErr w:type="spellStart"/>
      <w:r w:rsidRPr="00D866EC">
        <w:rPr>
          <w:bCs/>
          <w:sz w:val="24"/>
        </w:rPr>
        <w:t>непревышением</w:t>
      </w:r>
      <w:proofErr w:type="spellEnd"/>
      <w:r w:rsidRPr="00D866EC">
        <w:rPr>
          <w:bCs/>
          <w:sz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9019A" w:rsidRPr="00D866EC">
        <w:rPr>
          <w:bCs/>
          <w:sz w:val="24"/>
        </w:rPr>
        <w:t xml:space="preserve">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r w:rsidR="0079019A" w:rsidRPr="00D866EC">
        <w:rPr>
          <w:bCs/>
          <w:sz w:val="24"/>
        </w:rPr>
        <w:t>сельсовет</w:t>
      </w:r>
      <w:r w:rsidRPr="00D866EC">
        <w:rPr>
          <w:bCs/>
          <w:sz w:val="24"/>
        </w:rPr>
        <w:t xml:space="preserve"> муниципального 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 и кодам </w:t>
      </w:r>
      <w:proofErr w:type="gramStart"/>
      <w:r w:rsidRPr="00D866EC">
        <w:rPr>
          <w:bCs/>
          <w:sz w:val="24"/>
        </w:rPr>
        <w:t>классификации источников финансирования дефицита бюджета</w:t>
      </w:r>
      <w:proofErr w:type="gramEnd"/>
      <w:r w:rsidRPr="00D866EC">
        <w:rPr>
          <w:bCs/>
          <w:sz w:val="24"/>
        </w:rPr>
        <w:t>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соответствием информации, указанной в Распоряжении информации о денежном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наличием документов, подтверждающих возникновение денежного обязательства.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В случае</w:t>
      </w:r>
      <w:proofErr w:type="gramStart"/>
      <w:r w:rsidRPr="00D866EC">
        <w:rPr>
          <w:bCs/>
          <w:sz w:val="24"/>
        </w:rPr>
        <w:t>,</w:t>
      </w:r>
      <w:proofErr w:type="gramEnd"/>
      <w:r w:rsidRPr="00D866EC">
        <w:rPr>
          <w:bCs/>
          <w:sz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получателя средств лимитов бюджетных обязательств. 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публичным нормативным обязательствам может осуществляться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получателя средств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выплатам по источникам финансирования дефицита бюджета осуществляется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администратора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V. Подтверждение исполнения денежных обязательств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клиентов, подлежащих оплате за счет средств бюджета</w:t>
      </w:r>
      <w:r w:rsidR="0079019A" w:rsidRPr="00D866EC">
        <w:rPr>
          <w:bCs/>
          <w:sz w:val="24"/>
        </w:rPr>
        <w:t xml:space="preserve"> сельского поселения </w:t>
      </w:r>
      <w:proofErr w:type="spellStart"/>
      <w:r w:rsidR="00DB1DCB">
        <w:rPr>
          <w:bCs/>
          <w:sz w:val="24"/>
        </w:rPr>
        <w:t>Старокуручевский</w:t>
      </w:r>
      <w:proofErr w:type="spellEnd"/>
      <w:r w:rsidR="00E3718E">
        <w:rPr>
          <w:bCs/>
          <w:sz w:val="24"/>
        </w:rPr>
        <w:t xml:space="preserve"> </w:t>
      </w:r>
      <w:bookmarkStart w:id="0" w:name="_GoBack"/>
      <w:bookmarkEnd w:id="0"/>
      <w:r w:rsidR="0079019A" w:rsidRPr="00D866EC">
        <w:rPr>
          <w:bCs/>
          <w:sz w:val="24"/>
        </w:rPr>
        <w:t>сельсовет</w:t>
      </w:r>
      <w:r w:rsidRPr="00D866EC">
        <w:rPr>
          <w:bCs/>
          <w:sz w:val="24"/>
        </w:rPr>
        <w:t xml:space="preserve"> муниципального</w:t>
      </w:r>
      <w:r w:rsidR="00D866EC" w:rsidRPr="00D866EC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района </w:t>
      </w:r>
      <w:proofErr w:type="spellStart"/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</w:t>
      </w:r>
      <w:proofErr w:type="spellEnd"/>
      <w:r w:rsidRPr="00D866EC">
        <w:rPr>
          <w:bCs/>
          <w:sz w:val="24"/>
        </w:rPr>
        <w:t xml:space="preserve">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D866EC">
        <w:rPr>
          <w:bCs/>
          <w:sz w:val="24"/>
        </w:rPr>
        <w:t>неденежных</w:t>
      </w:r>
      <w:proofErr w:type="spellEnd"/>
      <w:r w:rsidRPr="00D866EC">
        <w:rPr>
          <w:bCs/>
          <w:sz w:val="24"/>
        </w:rPr>
        <w:t xml:space="preserve"> операций по исполнению денежных обязательств получателей средств.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16. Подтверждение исполнения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>иентов осуще</w:t>
      </w:r>
      <w:r w:rsidR="00B160D0">
        <w:rPr>
          <w:bCs/>
          <w:sz w:val="24"/>
        </w:rPr>
        <w:t>ствляется администрацией</w:t>
      </w:r>
      <w:r w:rsidRPr="00D866EC">
        <w:rPr>
          <w:bCs/>
          <w:sz w:val="24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 w:rsidR="00B160D0">
        <w:rPr>
          <w:bCs/>
          <w:sz w:val="24"/>
        </w:rPr>
        <w:t>администрации</w:t>
      </w:r>
      <w:r w:rsidRPr="00D866EC">
        <w:rPr>
          <w:bCs/>
          <w:sz w:val="24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03D2F" w:rsidRPr="001E6DCD" w:rsidRDefault="00E7333D" w:rsidP="00C2136D">
      <w:pPr>
        <w:autoSpaceDE w:val="0"/>
        <w:autoSpaceDN w:val="0"/>
        <w:adjustRightInd w:val="0"/>
        <w:jc w:val="both"/>
        <w:rPr>
          <w:sz w:val="24"/>
        </w:rPr>
      </w:pPr>
      <w:r w:rsidRPr="00D866EC">
        <w:rPr>
          <w:bCs/>
          <w:sz w:val="24"/>
        </w:rPr>
        <w:t xml:space="preserve">          17. Оформление и выдача клиентам выписок из их лицевых счетов осуще</w:t>
      </w:r>
      <w:r w:rsidR="00B160D0">
        <w:rPr>
          <w:bCs/>
          <w:sz w:val="24"/>
        </w:rPr>
        <w:t>ствляются администрацией</w:t>
      </w:r>
      <w:r w:rsidRPr="00D866EC">
        <w:rPr>
          <w:bCs/>
          <w:sz w:val="24"/>
        </w:rPr>
        <w:t xml:space="preserve"> в соответствии с порядком открытия и ведения лицевых счетов.</w:t>
      </w:r>
    </w:p>
    <w:sectPr w:rsidR="00103D2F" w:rsidRPr="001E6DCD" w:rsidSect="00E57C31">
      <w:headerReference w:type="even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77" w:rsidRDefault="00EA0077" w:rsidP="003A06CB">
      <w:r>
        <w:separator/>
      </w:r>
    </w:p>
  </w:endnote>
  <w:endnote w:type="continuationSeparator" w:id="0">
    <w:p w:rsidR="00EA0077" w:rsidRDefault="00EA0077" w:rsidP="003A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77" w:rsidRDefault="00EA0077" w:rsidP="003A06CB">
      <w:r>
        <w:separator/>
      </w:r>
    </w:p>
  </w:footnote>
  <w:footnote w:type="continuationSeparator" w:id="0">
    <w:p w:rsidR="00EA0077" w:rsidRDefault="00EA0077" w:rsidP="003A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B9" w:rsidRDefault="009B4F5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019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019A">
      <w:rPr>
        <w:rStyle w:val="ac"/>
        <w:noProof/>
      </w:rPr>
      <w:t>1</w:t>
    </w:r>
    <w:r>
      <w:rPr>
        <w:rStyle w:val="ac"/>
      </w:rPr>
      <w:fldChar w:fldCharType="end"/>
    </w:r>
  </w:p>
  <w:p w:rsidR="006C72B9" w:rsidRDefault="00EA00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6"/>
    <w:rsid w:val="00081CBD"/>
    <w:rsid w:val="0009472F"/>
    <w:rsid w:val="00097B38"/>
    <w:rsid w:val="000A5941"/>
    <w:rsid w:val="000C20B6"/>
    <w:rsid w:val="000C5453"/>
    <w:rsid w:val="000E4D63"/>
    <w:rsid w:val="000E6149"/>
    <w:rsid w:val="000E673D"/>
    <w:rsid w:val="00103D2F"/>
    <w:rsid w:val="0013184A"/>
    <w:rsid w:val="00140279"/>
    <w:rsid w:val="00161A25"/>
    <w:rsid w:val="001630FA"/>
    <w:rsid w:val="00175AB4"/>
    <w:rsid w:val="001D5594"/>
    <w:rsid w:val="001E6DCD"/>
    <w:rsid w:val="001F51B2"/>
    <w:rsid w:val="002079B0"/>
    <w:rsid w:val="0021415A"/>
    <w:rsid w:val="00222198"/>
    <w:rsid w:val="0023154B"/>
    <w:rsid w:val="00253E68"/>
    <w:rsid w:val="00295B9C"/>
    <w:rsid w:val="002E14F8"/>
    <w:rsid w:val="002F7AA6"/>
    <w:rsid w:val="00342D04"/>
    <w:rsid w:val="00364D19"/>
    <w:rsid w:val="003A06CB"/>
    <w:rsid w:val="003B047D"/>
    <w:rsid w:val="003B508A"/>
    <w:rsid w:val="003E5F99"/>
    <w:rsid w:val="003E713C"/>
    <w:rsid w:val="00422EE3"/>
    <w:rsid w:val="0044219A"/>
    <w:rsid w:val="00443E9E"/>
    <w:rsid w:val="00484915"/>
    <w:rsid w:val="00541450"/>
    <w:rsid w:val="00556225"/>
    <w:rsid w:val="005578A4"/>
    <w:rsid w:val="0059766C"/>
    <w:rsid w:val="005B63D7"/>
    <w:rsid w:val="005D77E6"/>
    <w:rsid w:val="005F1B6F"/>
    <w:rsid w:val="00602ADA"/>
    <w:rsid w:val="00652B7F"/>
    <w:rsid w:val="00680B26"/>
    <w:rsid w:val="006861D6"/>
    <w:rsid w:val="006C0FEF"/>
    <w:rsid w:val="00701329"/>
    <w:rsid w:val="00724322"/>
    <w:rsid w:val="007327D7"/>
    <w:rsid w:val="00740009"/>
    <w:rsid w:val="0075298B"/>
    <w:rsid w:val="00755E26"/>
    <w:rsid w:val="0079019A"/>
    <w:rsid w:val="007C769D"/>
    <w:rsid w:val="00824C38"/>
    <w:rsid w:val="00837769"/>
    <w:rsid w:val="0084205C"/>
    <w:rsid w:val="008471DF"/>
    <w:rsid w:val="0087114C"/>
    <w:rsid w:val="008740DB"/>
    <w:rsid w:val="008910EA"/>
    <w:rsid w:val="008F3CD4"/>
    <w:rsid w:val="00903569"/>
    <w:rsid w:val="00917191"/>
    <w:rsid w:val="00920327"/>
    <w:rsid w:val="00931963"/>
    <w:rsid w:val="009620EF"/>
    <w:rsid w:val="009B4F52"/>
    <w:rsid w:val="009D50C0"/>
    <w:rsid w:val="009D77FB"/>
    <w:rsid w:val="00A11AE5"/>
    <w:rsid w:val="00A24DA4"/>
    <w:rsid w:val="00A340ED"/>
    <w:rsid w:val="00A536D6"/>
    <w:rsid w:val="00AF06F5"/>
    <w:rsid w:val="00B01D41"/>
    <w:rsid w:val="00B06964"/>
    <w:rsid w:val="00B160D0"/>
    <w:rsid w:val="00B30785"/>
    <w:rsid w:val="00B71B3C"/>
    <w:rsid w:val="00B90644"/>
    <w:rsid w:val="00BB6A3B"/>
    <w:rsid w:val="00BD7714"/>
    <w:rsid w:val="00BE60EF"/>
    <w:rsid w:val="00C2136D"/>
    <w:rsid w:val="00C4480F"/>
    <w:rsid w:val="00C46A5E"/>
    <w:rsid w:val="00C55873"/>
    <w:rsid w:val="00C6508D"/>
    <w:rsid w:val="00C72221"/>
    <w:rsid w:val="00CA5A99"/>
    <w:rsid w:val="00CD38DE"/>
    <w:rsid w:val="00CE36B5"/>
    <w:rsid w:val="00D07C9C"/>
    <w:rsid w:val="00D234EA"/>
    <w:rsid w:val="00D2498C"/>
    <w:rsid w:val="00D865EC"/>
    <w:rsid w:val="00D866EC"/>
    <w:rsid w:val="00DB1DCB"/>
    <w:rsid w:val="00DF7647"/>
    <w:rsid w:val="00E05958"/>
    <w:rsid w:val="00E3718E"/>
    <w:rsid w:val="00E4099E"/>
    <w:rsid w:val="00E51F71"/>
    <w:rsid w:val="00E53E4D"/>
    <w:rsid w:val="00E7333D"/>
    <w:rsid w:val="00E7542F"/>
    <w:rsid w:val="00EA0077"/>
    <w:rsid w:val="00EC668D"/>
    <w:rsid w:val="00F23275"/>
    <w:rsid w:val="00F413B6"/>
    <w:rsid w:val="00F85831"/>
    <w:rsid w:val="00F9311C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0"/>
    <w:rsid w:val="00E7333D"/>
  </w:style>
  <w:style w:type="character" w:styleId="ad">
    <w:name w:val="annotation reference"/>
    <w:basedOn w:val="a0"/>
    <w:rsid w:val="00D866EC"/>
    <w:rPr>
      <w:sz w:val="16"/>
      <w:szCs w:val="16"/>
    </w:rPr>
  </w:style>
  <w:style w:type="paragraph" w:styleId="ae">
    <w:name w:val="annotation text"/>
    <w:basedOn w:val="a"/>
    <w:link w:val="af"/>
    <w:rsid w:val="00D866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866EC"/>
  </w:style>
  <w:style w:type="paragraph" w:styleId="af0">
    <w:name w:val="annotation subject"/>
    <w:basedOn w:val="ae"/>
    <w:next w:val="ae"/>
    <w:link w:val="af1"/>
    <w:rsid w:val="00D866EC"/>
    <w:rPr>
      <w:b/>
      <w:bCs/>
    </w:rPr>
  </w:style>
  <w:style w:type="character" w:customStyle="1" w:styleId="af1">
    <w:name w:val="Тема примечания Знак"/>
    <w:basedOn w:val="af"/>
    <w:link w:val="af0"/>
    <w:rsid w:val="00D866EC"/>
    <w:rPr>
      <w:b/>
      <w:bCs/>
    </w:rPr>
  </w:style>
  <w:style w:type="character" w:customStyle="1" w:styleId="a5">
    <w:name w:val="Основной текст Знак"/>
    <w:basedOn w:val="a0"/>
    <w:link w:val="a4"/>
    <w:rsid w:val="00740009"/>
    <w:rPr>
      <w:rFonts w:ascii="Times New Roman Bash" w:hAnsi="Times New Roman Bash"/>
      <w:b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0"/>
    <w:rsid w:val="00E7333D"/>
  </w:style>
  <w:style w:type="character" w:styleId="ad">
    <w:name w:val="annotation reference"/>
    <w:basedOn w:val="a0"/>
    <w:rsid w:val="00D866EC"/>
    <w:rPr>
      <w:sz w:val="16"/>
      <w:szCs w:val="16"/>
    </w:rPr>
  </w:style>
  <w:style w:type="paragraph" w:styleId="ae">
    <w:name w:val="annotation text"/>
    <w:basedOn w:val="a"/>
    <w:link w:val="af"/>
    <w:rsid w:val="00D866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866EC"/>
  </w:style>
  <w:style w:type="paragraph" w:styleId="af0">
    <w:name w:val="annotation subject"/>
    <w:basedOn w:val="ae"/>
    <w:next w:val="ae"/>
    <w:link w:val="af1"/>
    <w:rsid w:val="00D866EC"/>
    <w:rPr>
      <w:b/>
      <w:bCs/>
    </w:rPr>
  </w:style>
  <w:style w:type="character" w:customStyle="1" w:styleId="af1">
    <w:name w:val="Тема примечания Знак"/>
    <w:basedOn w:val="af"/>
    <w:link w:val="af0"/>
    <w:rsid w:val="00D866EC"/>
    <w:rPr>
      <w:b/>
      <w:bCs/>
    </w:rPr>
  </w:style>
  <w:style w:type="character" w:customStyle="1" w:styleId="a5">
    <w:name w:val="Основной текст Знак"/>
    <w:basedOn w:val="a0"/>
    <w:link w:val="a4"/>
    <w:rsid w:val="00740009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3388-AD25-45FF-B42A-9AD0E75F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14833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RePack by Diakov</cp:lastModifiedBy>
  <cp:revision>3</cp:revision>
  <cp:lastPrinted>2021-08-06T08:36:00Z</cp:lastPrinted>
  <dcterms:created xsi:type="dcterms:W3CDTF">2021-08-06T08:33:00Z</dcterms:created>
  <dcterms:modified xsi:type="dcterms:W3CDTF">2021-08-06T08:36:00Z</dcterms:modified>
</cp:coreProperties>
</file>