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8F" w:rsidRDefault="00D06D8F" w:rsidP="00D06D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D8F" w:rsidRDefault="00D06D8F" w:rsidP="00D06D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A4746" wp14:editId="146D04D3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8F" w:rsidRDefault="00D06D8F" w:rsidP="00D06D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D8F" w:rsidRDefault="00AA3733" w:rsidP="00D06D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август</w:t>
      </w:r>
      <w:r w:rsidR="00D06D8F">
        <w:rPr>
          <w:rFonts w:ascii="Times New Roman" w:eastAsia="Calibri" w:hAnsi="Times New Roman" w:cs="Times New Roman"/>
          <w:sz w:val="28"/>
          <w:szCs w:val="28"/>
        </w:rPr>
        <w:t xml:space="preserve"> 2021 й.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№82</w:t>
      </w:r>
      <w:r w:rsidR="00D06D8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августа </w:t>
      </w:r>
      <w:r w:rsidR="00D06D8F">
        <w:rPr>
          <w:rFonts w:ascii="Times New Roman" w:eastAsia="Calibri" w:hAnsi="Times New Roman" w:cs="Times New Roman"/>
          <w:sz w:val="28"/>
          <w:szCs w:val="28"/>
        </w:rPr>
        <w:t xml:space="preserve"> 2021 г.</w:t>
      </w:r>
    </w:p>
    <w:p w:rsidR="00D06D8F" w:rsidRDefault="00D06D8F" w:rsidP="00D06D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06D8F" w:rsidRPr="00D06D8F" w:rsidRDefault="00D06D8F" w:rsidP="00D06D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О местах размещения агитационных  материалов на выборах депутатов Государственной Думы  Федерального  Собрания Российской Федерации,  19сентября 2021 г.</w:t>
      </w:r>
    </w:p>
    <w:p w:rsidR="00D06D8F" w:rsidRPr="00D06D8F" w:rsidRDefault="00D06D8F" w:rsidP="00D06D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Руководствуясь  ч. 7  ст. 54   ФЗ  № 67   «Об </w:t>
      </w:r>
      <w:hyperlink r:id="rId6" w:history="1">
        <w:r w:rsidRPr="00D06D8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основных гарантиях избирательных прав и права на участие в референдуме граждан Российской Федерации</w:t>
        </w:r>
      </w:hyperlink>
      <w:r w:rsidRPr="00D06D8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» (ред. от 04.06.2021)</w:t>
      </w: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  и учитывая  предложение территориальной избирательной комиссии   муниципального района  </w:t>
      </w:r>
      <w:proofErr w:type="spellStart"/>
      <w:r w:rsidRPr="00D06D8F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D06D8F" w:rsidRPr="00D06D8F" w:rsidRDefault="00D06D8F" w:rsidP="00D06D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06D8F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</w:t>
      </w:r>
    </w:p>
    <w:p w:rsidR="00D06D8F" w:rsidRPr="00D06D8F" w:rsidRDefault="00D06D8F" w:rsidP="00D06D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06D8F" w:rsidRPr="00D06D8F" w:rsidRDefault="00D06D8F" w:rsidP="00D06D8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1. Выделить  следующие специальные места   для размещения печатных агитационных материалов  на территориях  избирательных участков, расположенных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сельском  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сельсовет:</w:t>
      </w:r>
    </w:p>
    <w:p w:rsid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Старокуручево</w:t>
      </w:r>
      <w:proofErr w:type="spellEnd"/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– информацион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ный стенд по адресу: </w:t>
      </w: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Центральная,23</w:t>
      </w:r>
      <w:r w:rsidRPr="00D06D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D06D8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 информационный  стенд по адресу: </w:t>
      </w:r>
    </w:p>
    <w:p w:rsid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Центральная, </w:t>
      </w:r>
      <w:r w:rsidR="00CF5E68">
        <w:rPr>
          <w:rFonts w:ascii="Times New Roman" w:eastAsia="Calibri" w:hAnsi="Times New Roman" w:cs="Times New Roman"/>
          <w:sz w:val="28"/>
          <w:szCs w:val="28"/>
        </w:rPr>
        <w:t>29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6D8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информационный  стенд по адресу:</w:t>
      </w:r>
      <w:r w:rsidR="00D35B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E68" w:rsidRDefault="00CF5E68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амаево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,ул.Центральная,70 а;</w:t>
      </w:r>
    </w:p>
    <w:p w:rsidR="00CF5E68" w:rsidRDefault="00CF5E68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proofErr w:type="spellStart"/>
      <w:r w:rsidR="00DC49C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C49C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DC49CA">
        <w:rPr>
          <w:rFonts w:ascii="Times New Roman" w:eastAsia="Calibri" w:hAnsi="Times New Roman" w:cs="Times New Roman"/>
          <w:sz w:val="28"/>
          <w:szCs w:val="28"/>
        </w:rPr>
        <w:t>тарогусево</w:t>
      </w:r>
      <w:proofErr w:type="spellEnd"/>
      <w:r w:rsidR="00DC49C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C49CA" w:rsidRPr="00DC4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9CA" w:rsidRPr="00D06D8F">
        <w:rPr>
          <w:rFonts w:ascii="Times New Roman" w:eastAsia="Calibri" w:hAnsi="Times New Roman" w:cs="Times New Roman"/>
          <w:sz w:val="28"/>
          <w:szCs w:val="28"/>
        </w:rPr>
        <w:t>информационный  стенд по адресу:</w:t>
      </w:r>
    </w:p>
    <w:p w:rsidR="00DC49CA" w:rsidRDefault="00DC49CA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С.Старогусево,ул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ентральная,51;</w:t>
      </w:r>
    </w:p>
    <w:p w:rsidR="00DC49CA" w:rsidRDefault="00DC49CA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информационный стенд по адресу:</w:t>
      </w:r>
    </w:p>
    <w:p w:rsidR="00DC49CA" w:rsidRDefault="00DC49CA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алчиклы,ул.Центральная,29;</w:t>
      </w:r>
    </w:p>
    <w:p w:rsidR="00DC49CA" w:rsidRDefault="00DC49CA" w:rsidP="00DC49C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овокуручево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C4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информационный стенд по адресу:</w:t>
      </w:r>
    </w:p>
    <w:p w:rsidR="00DC49CA" w:rsidRDefault="00DC49CA" w:rsidP="00DC49C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овокуручево,ул.Центральная,38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49CA" w:rsidRDefault="00DC49CA" w:rsidP="00DC49C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илькабызово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информационный стенд по адресу:</w:t>
      </w:r>
    </w:p>
    <w:p w:rsidR="00DC49CA" w:rsidRDefault="00DC49CA" w:rsidP="00DC49C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илькабызово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ул.Советская,10 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49CA" w:rsidRDefault="00DC49CA" w:rsidP="00DC49C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C49CA" w:rsidRPr="00D06D8F" w:rsidRDefault="00DC49CA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постановление в территориальную избирательную комиссию   муниципального района </w:t>
      </w:r>
      <w:proofErr w:type="spellStart"/>
      <w:r w:rsidRPr="00D06D8F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</w:t>
      </w: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D06D8F" w:rsidRPr="00D06D8F" w:rsidRDefault="00D35B43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D8F" w:rsidRPr="00D06D8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06D8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D8F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06D8F">
        <w:rPr>
          <w:rFonts w:ascii="Times New Roman" w:eastAsia="Calibri" w:hAnsi="Times New Roman" w:cs="Times New Roman"/>
          <w:sz w:val="28"/>
          <w:szCs w:val="28"/>
        </w:rPr>
        <w:t xml:space="preserve"> район                                             </w:t>
      </w:r>
      <w:r w:rsidR="00D35B4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="00D35B43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D06D8F" w:rsidRPr="00D06D8F" w:rsidRDefault="00D06D8F" w:rsidP="00D06D8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2"/>
    <w:rsid w:val="00435012"/>
    <w:rsid w:val="00731317"/>
    <w:rsid w:val="00AA3733"/>
    <w:rsid w:val="00CF5E68"/>
    <w:rsid w:val="00D06D8F"/>
    <w:rsid w:val="00D35B43"/>
    <w:rsid w:val="00D72F09"/>
    <w:rsid w:val="00D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12062002-n-67-fz-o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2021-08-27T12:35:00Z</dcterms:created>
  <dcterms:modified xsi:type="dcterms:W3CDTF">2021-09-01T06:32:00Z</dcterms:modified>
</cp:coreProperties>
</file>