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0" w:rsidRDefault="003D71E0">
      <w:pPr>
        <w:widowControl/>
        <w:shd w:val="clear" w:color="auto" w:fill="FFFFFF"/>
        <w:tabs>
          <w:tab w:val="left" w:pos="446"/>
        </w:tabs>
        <w:autoSpaceDE w:val="0"/>
        <w:spacing w:before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E10534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3D71E0" w:rsidRDefault="003D71E0">
      <w:pPr>
        <w:widowControl/>
        <w:shd w:val="clear" w:color="auto" w:fill="FFFFFF"/>
        <w:tabs>
          <w:tab w:val="left" w:pos="446"/>
        </w:tabs>
        <w:autoSpaceDE w:val="0"/>
        <w:spacing w:before="20"/>
        <w:jc w:val="center"/>
        <w:rPr>
          <w:sz w:val="28"/>
          <w:szCs w:val="28"/>
        </w:rPr>
      </w:pPr>
    </w:p>
    <w:p w:rsidR="003D71E0" w:rsidRDefault="003D71E0">
      <w:pPr>
        <w:widowControl/>
        <w:shd w:val="clear" w:color="auto" w:fill="FFFFFF"/>
        <w:tabs>
          <w:tab w:val="left" w:pos="446"/>
        </w:tabs>
        <w:autoSpaceDE w:val="0"/>
        <w:spacing w:before="20"/>
        <w:jc w:val="center"/>
        <w:rPr>
          <w:sz w:val="28"/>
          <w:szCs w:val="28"/>
        </w:rPr>
      </w:pPr>
    </w:p>
    <w:p w:rsidR="003D71E0" w:rsidRDefault="003D71E0">
      <w:pPr>
        <w:widowControl/>
        <w:shd w:val="clear" w:color="auto" w:fill="FFFFFF"/>
        <w:tabs>
          <w:tab w:val="left" w:pos="446"/>
        </w:tabs>
        <w:autoSpaceDE w:val="0"/>
        <w:spacing w:before="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71E0" w:rsidRDefault="003D71E0" w:rsidP="009E0925">
      <w:pPr>
        <w:widowControl/>
        <w:shd w:val="clear" w:color="auto" w:fill="FFFFFF"/>
        <w:tabs>
          <w:tab w:val="left" w:pos="446"/>
        </w:tabs>
        <w:autoSpaceDE w:val="0"/>
        <w:spacing w:before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C8C">
        <w:rPr>
          <w:sz w:val="28"/>
          <w:szCs w:val="28"/>
        </w:rPr>
        <w:t>1</w:t>
      </w:r>
      <w:r w:rsidR="00E10534">
        <w:rPr>
          <w:sz w:val="28"/>
          <w:szCs w:val="28"/>
        </w:rPr>
        <w:t>8</w:t>
      </w:r>
      <w:r w:rsidR="00494C8C">
        <w:rPr>
          <w:sz w:val="28"/>
          <w:szCs w:val="28"/>
        </w:rPr>
        <w:t xml:space="preserve"> декабря</w:t>
      </w:r>
      <w:r w:rsidR="00E10534">
        <w:rPr>
          <w:sz w:val="28"/>
          <w:szCs w:val="28"/>
        </w:rPr>
        <w:t xml:space="preserve">  2015 года № 37</w:t>
      </w:r>
    </w:p>
    <w:p w:rsidR="003D71E0" w:rsidRDefault="003D71E0">
      <w:pPr>
        <w:widowControl/>
        <w:shd w:val="clear" w:color="auto" w:fill="FFFFFF"/>
        <w:tabs>
          <w:tab w:val="left" w:pos="446"/>
        </w:tabs>
        <w:autoSpaceDE w:val="0"/>
        <w:spacing w:before="20"/>
        <w:jc w:val="both"/>
        <w:rPr>
          <w:sz w:val="28"/>
          <w:szCs w:val="28"/>
        </w:rPr>
      </w:pPr>
    </w:p>
    <w:p w:rsidR="00E10534" w:rsidRDefault="003D71E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программы  комплексного развития систем коммунальной инфраструктуры сельского поселения </w:t>
      </w:r>
      <w:proofErr w:type="spellStart"/>
      <w:r w:rsidR="00E10534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3D71E0" w:rsidRDefault="003D71E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2015-2024 годы</w:t>
      </w:r>
    </w:p>
    <w:p w:rsidR="003D71E0" w:rsidRDefault="003D71E0">
      <w:pPr>
        <w:contextualSpacing/>
        <w:jc w:val="center"/>
        <w:rPr>
          <w:sz w:val="28"/>
          <w:szCs w:val="28"/>
        </w:rPr>
      </w:pPr>
    </w:p>
    <w:p w:rsidR="003D71E0" w:rsidRDefault="003D71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 Об общих принципах местного самоуправления в Российской Федерации» от 06.10.2003г №131-ФЗ, </w:t>
      </w:r>
      <w:proofErr w:type="gramStart"/>
      <w:r>
        <w:rPr>
          <w:sz w:val="28"/>
          <w:szCs w:val="28"/>
        </w:rPr>
        <w:t xml:space="preserve">Жилищным кодексом Российской Федерации, Федеральным законом «Об энергосбережении и повышении энергетической эффективности  и о внесении изменений в отдельные законодательные акты Российской Федерации» от 23.11.2009г №261-ФЗ, Федеральным законом « Об основах регулирования тарифов организации коммунального комплекса» от 30.12.2004г №210-ФЗ, распоряжением Правительства Российской Федерации «Об утверждении </w:t>
      </w:r>
      <w:proofErr w:type="gramEnd"/>
      <w:r>
        <w:rPr>
          <w:sz w:val="28"/>
          <w:szCs w:val="28"/>
        </w:rPr>
        <w:t xml:space="preserve">Концепции Федеральной целевой программы «Комплексная программа модернизации и реформирования жилищно-коммунального хозяйства на 2015-2024гг» от 02.02.2010г №102, Уставом сельского поселения </w:t>
      </w:r>
      <w:proofErr w:type="spellStart"/>
      <w:r w:rsidR="00E10534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рассмотрев материалы публичных слушаний предлагаемой программы, </w:t>
      </w:r>
    </w:p>
    <w:p w:rsidR="003D71E0" w:rsidRDefault="003D71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E10534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3D71E0" w:rsidRDefault="003D71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71E0" w:rsidRDefault="003D71E0">
      <w:pPr>
        <w:tabs>
          <w:tab w:val="left" w:pos="0"/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программу комплексного развития систем коммунальной инфраструктуры сельского поселения </w:t>
      </w:r>
      <w:proofErr w:type="spellStart"/>
      <w:r w:rsidR="00E10534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2015-2024 годы.</w:t>
      </w:r>
    </w:p>
    <w:p w:rsidR="003D71E0" w:rsidRDefault="003D71E0">
      <w:pPr>
        <w:tabs>
          <w:tab w:val="left" w:pos="0"/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по земельным вопросам, благоустройству и экологии.</w:t>
      </w:r>
    </w:p>
    <w:p w:rsidR="003D71E0" w:rsidRDefault="003D71E0">
      <w:pPr>
        <w:tabs>
          <w:tab w:val="left" w:pos="0"/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Настоящее решение обнародовать в установленном порядке.</w:t>
      </w:r>
    </w:p>
    <w:p w:rsidR="003D71E0" w:rsidRDefault="003D71E0">
      <w:pPr>
        <w:contextualSpacing/>
        <w:jc w:val="both"/>
        <w:rPr>
          <w:sz w:val="28"/>
          <w:szCs w:val="28"/>
        </w:rPr>
      </w:pPr>
    </w:p>
    <w:p w:rsidR="003D71E0" w:rsidRDefault="003D71E0">
      <w:pPr>
        <w:contextualSpacing/>
        <w:jc w:val="both"/>
        <w:rPr>
          <w:sz w:val="28"/>
          <w:szCs w:val="28"/>
        </w:rPr>
      </w:pPr>
    </w:p>
    <w:p w:rsidR="003D71E0" w:rsidRDefault="00E10534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3D71E0">
        <w:rPr>
          <w:rFonts w:eastAsia="Times New Roman"/>
          <w:sz w:val="28"/>
          <w:szCs w:val="28"/>
          <w:lang w:eastAsia="ar-SA"/>
        </w:rPr>
        <w:t xml:space="preserve"> </w:t>
      </w:r>
      <w:r w:rsidR="003D71E0">
        <w:rPr>
          <w:rFonts w:eastAsia="Times New Roman"/>
          <w:bCs/>
          <w:sz w:val="28"/>
          <w:szCs w:val="28"/>
          <w:lang w:eastAsia="ar-SA"/>
        </w:rPr>
        <w:t>сельского поселения</w:t>
      </w:r>
    </w:p>
    <w:p w:rsidR="003D71E0" w:rsidRDefault="00E10534">
      <w:pPr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 w:rsidR="003D71E0">
        <w:rPr>
          <w:rFonts w:eastAsia="Times New Roman"/>
          <w:bCs/>
          <w:sz w:val="28"/>
          <w:szCs w:val="28"/>
          <w:lang w:eastAsia="ar-SA"/>
        </w:rPr>
        <w:t xml:space="preserve"> сельсовет</w:t>
      </w:r>
      <w:r w:rsidR="003D71E0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3D71E0">
        <w:rPr>
          <w:rFonts w:eastAsia="Times New Roman"/>
          <w:sz w:val="28"/>
          <w:szCs w:val="28"/>
          <w:lang w:eastAsia="ar-SA"/>
        </w:rPr>
        <w:t xml:space="preserve">муниципального района </w:t>
      </w:r>
    </w:p>
    <w:p w:rsidR="003D71E0" w:rsidRDefault="003D71E0">
      <w:pPr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Бакалинский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eastAsia="Times New Roman"/>
          <w:sz w:val="28"/>
          <w:szCs w:val="28"/>
          <w:lang w:eastAsia="ar-SA"/>
        </w:rPr>
        <w:tab/>
        <w:t xml:space="preserve">               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  </w:t>
      </w:r>
      <w:r w:rsidR="00E10534">
        <w:rPr>
          <w:rFonts w:eastAsia="Times New Roman"/>
          <w:sz w:val="28"/>
          <w:szCs w:val="28"/>
          <w:lang w:eastAsia="ar-SA"/>
        </w:rPr>
        <w:t xml:space="preserve">А.Т. </w:t>
      </w:r>
      <w:proofErr w:type="spellStart"/>
      <w:r w:rsidR="00E10534">
        <w:rPr>
          <w:rFonts w:eastAsia="Times New Roman"/>
          <w:sz w:val="28"/>
          <w:szCs w:val="28"/>
          <w:lang w:eastAsia="ar-SA"/>
        </w:rPr>
        <w:t>Диникеев</w:t>
      </w:r>
      <w:proofErr w:type="spellEnd"/>
    </w:p>
    <w:p w:rsidR="006D5C5C" w:rsidRDefault="006D5C5C">
      <w:pPr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6D5C5C" w:rsidRDefault="006D5C5C">
      <w:pPr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6D5C5C" w:rsidRDefault="006D5C5C">
      <w:pPr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6D5C5C" w:rsidRDefault="006D5C5C">
      <w:pPr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6D5C5C" w:rsidRPr="005023D9" w:rsidRDefault="006D5C5C" w:rsidP="006D5C5C">
      <w:pPr>
        <w:tabs>
          <w:tab w:val="left" w:pos="1134"/>
          <w:tab w:val="left" w:pos="2694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</w:t>
      </w:r>
      <w:bookmarkStart w:id="0" w:name="_GoBack"/>
      <w:bookmarkEnd w:id="0"/>
      <w:r w:rsidRPr="005023D9">
        <w:rPr>
          <w:rFonts w:eastAsia="Times New Roman"/>
          <w:b/>
        </w:rPr>
        <w:t>л 1. Краткая</w:t>
      </w:r>
      <w:r>
        <w:rPr>
          <w:rFonts w:eastAsia="Times New Roman"/>
          <w:b/>
        </w:rPr>
        <w:t xml:space="preserve"> характеристика сельского поселения </w:t>
      </w:r>
      <w:proofErr w:type="spellStart"/>
      <w:r>
        <w:rPr>
          <w:rFonts w:eastAsia="Times New Roman"/>
          <w:b/>
        </w:rPr>
        <w:t>Старокуручевский</w:t>
      </w:r>
      <w:proofErr w:type="spellEnd"/>
      <w:r>
        <w:rPr>
          <w:rFonts w:eastAsia="Times New Roman"/>
          <w:b/>
        </w:rPr>
        <w:t xml:space="preserve"> сельский совет муниципального района </w:t>
      </w:r>
      <w:proofErr w:type="spellStart"/>
      <w:r>
        <w:rPr>
          <w:rFonts w:eastAsia="Times New Roman"/>
          <w:b/>
        </w:rPr>
        <w:t>Бакалинский</w:t>
      </w:r>
      <w:proofErr w:type="spellEnd"/>
      <w:r>
        <w:rPr>
          <w:rFonts w:eastAsia="Times New Roman"/>
          <w:b/>
        </w:rPr>
        <w:t xml:space="preserve"> район Республики Башкортостан</w:t>
      </w:r>
      <w:r w:rsidRPr="005023D9">
        <w:rPr>
          <w:rFonts w:eastAsia="Times New Roman"/>
          <w:b/>
        </w:rPr>
        <w:t>.</w:t>
      </w:r>
    </w:p>
    <w:p w:rsidR="006D5C5C" w:rsidRPr="005023D9" w:rsidRDefault="006D5C5C" w:rsidP="006D5C5C">
      <w:pPr>
        <w:jc w:val="center"/>
        <w:rPr>
          <w:rFonts w:eastAsia="Times New Roman"/>
          <w:b/>
        </w:rPr>
      </w:pPr>
      <w:r w:rsidRPr="005023D9">
        <w:rPr>
          <w:rFonts w:eastAsia="Times New Roman"/>
          <w:b/>
        </w:rPr>
        <w:t>Характеристика жилищно-коммунального комп</w:t>
      </w:r>
      <w:r>
        <w:rPr>
          <w:rFonts w:eastAsia="Times New Roman"/>
          <w:b/>
        </w:rPr>
        <w:t>лекса</w:t>
      </w:r>
      <w:r w:rsidRPr="005023D9">
        <w:rPr>
          <w:rFonts w:eastAsia="Times New Roman"/>
          <w:b/>
        </w:rPr>
        <w:t>.</w:t>
      </w:r>
    </w:p>
    <w:p w:rsidR="006D5C5C" w:rsidRPr="005023D9" w:rsidRDefault="006D5C5C" w:rsidP="006D5C5C">
      <w:pPr>
        <w:autoSpaceDE w:val="0"/>
        <w:autoSpaceDN w:val="0"/>
        <w:rPr>
          <w:rFonts w:eastAsia="Times New Roman"/>
          <w:b/>
        </w:rPr>
      </w:pPr>
    </w:p>
    <w:p w:rsidR="006D5C5C" w:rsidRPr="005023D9" w:rsidRDefault="006D5C5C" w:rsidP="006D5C5C">
      <w:pPr>
        <w:autoSpaceDE w:val="0"/>
        <w:autoSpaceDN w:val="0"/>
        <w:rPr>
          <w:rFonts w:eastAsia="Times New Roman"/>
          <w:b/>
        </w:rPr>
      </w:pPr>
      <w:r w:rsidRPr="005023D9">
        <w:rPr>
          <w:rFonts w:eastAsia="Times New Roman"/>
          <w:b/>
        </w:rPr>
        <w:t>Паспорт Программы: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6D5C5C" w:rsidRPr="005023D9" w:rsidTr="002F2E19">
        <w:trPr>
          <w:trHeight w:val="715"/>
        </w:trPr>
        <w:tc>
          <w:tcPr>
            <w:tcW w:w="2448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020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eastAsia="Times New Roman"/>
                <w:color w:val="000000"/>
                <w:spacing w:val="3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color w:val="000000"/>
                <w:spacing w:val="3"/>
              </w:rPr>
              <w:t>Старокуручевский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с/совет муниципального района </w:t>
            </w:r>
            <w:proofErr w:type="spellStart"/>
            <w:r>
              <w:rPr>
                <w:rFonts w:eastAsia="Times New Roman"/>
                <w:color w:val="000000"/>
                <w:spacing w:val="3"/>
              </w:rPr>
              <w:t>Бакалинский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район РБ</w:t>
            </w:r>
            <w:r>
              <w:rPr>
                <w:rFonts w:eastAsia="Times New Roman"/>
                <w:color w:val="000000"/>
                <w:spacing w:val="1"/>
              </w:rPr>
              <w:t xml:space="preserve"> на период с 2013-2023</w:t>
            </w:r>
            <w:r w:rsidRPr="005023D9">
              <w:rPr>
                <w:rFonts w:eastAsia="Times New Roman"/>
                <w:color w:val="000000"/>
                <w:spacing w:val="1"/>
              </w:rPr>
              <w:t xml:space="preserve"> годы </w:t>
            </w:r>
          </w:p>
        </w:tc>
      </w:tr>
      <w:tr w:rsidR="006D5C5C" w:rsidRPr="005023D9" w:rsidTr="002F2E19">
        <w:tc>
          <w:tcPr>
            <w:tcW w:w="2448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ст. 8 </w:t>
            </w:r>
            <w:r w:rsidRPr="005023D9">
              <w:rPr>
                <w:rFonts w:eastAsia="Times New Roman"/>
                <w:color w:val="000000"/>
              </w:rPr>
              <w:t>Федеральн</w:t>
            </w:r>
            <w:r>
              <w:rPr>
                <w:rFonts w:eastAsia="Times New Roman"/>
                <w:color w:val="000000"/>
              </w:rPr>
              <w:t>ого</w:t>
            </w:r>
            <w:r w:rsidRPr="005023D9">
              <w:rPr>
                <w:rFonts w:eastAsia="Times New Roman"/>
                <w:color w:val="000000"/>
              </w:rPr>
              <w:t xml:space="preserve"> закон</w:t>
            </w:r>
            <w:r>
              <w:rPr>
                <w:rFonts w:eastAsia="Times New Roman"/>
                <w:color w:val="000000"/>
              </w:rPr>
              <w:t>а</w:t>
            </w:r>
            <w:r w:rsidRPr="005023D9">
              <w:rPr>
                <w:rFonts w:eastAsia="Times New Roman"/>
                <w:color w:val="000000"/>
              </w:rPr>
              <w:t xml:space="preserve"> от 30.12.20</w:t>
            </w:r>
            <w:r>
              <w:rPr>
                <w:rFonts w:eastAsia="Times New Roman"/>
                <w:color w:val="000000"/>
              </w:rPr>
              <w:t>12</w:t>
            </w:r>
            <w:r w:rsidRPr="005023D9">
              <w:rPr>
                <w:rFonts w:eastAsia="Times New Roman"/>
                <w:color w:val="000000"/>
              </w:rPr>
              <w:t>г №2</w:t>
            </w:r>
            <w:r>
              <w:rPr>
                <w:rFonts w:eastAsia="Times New Roman"/>
                <w:color w:val="000000"/>
              </w:rPr>
              <w:t>89</w:t>
            </w:r>
            <w:r w:rsidRPr="005023D9">
              <w:rPr>
                <w:rFonts w:eastAsia="Times New Roman"/>
                <w:color w:val="000000"/>
              </w:rPr>
              <w:t>-ФЗ «О</w:t>
            </w:r>
            <w:r>
              <w:rPr>
                <w:rFonts w:eastAsia="Times New Roman"/>
                <w:color w:val="000000"/>
              </w:rPr>
              <w:t xml:space="preserve"> внесении изменений в Градостроительный Кодекс Российской Федерации и отдельные законодательные акты Российской Федерации</w:t>
            </w:r>
            <w:r w:rsidRPr="005023D9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>.</w:t>
            </w:r>
          </w:p>
          <w:p w:rsidR="006D5C5C" w:rsidRPr="00A84B9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Решение Совета сельского поселения </w:t>
            </w:r>
            <w:proofErr w:type="spellStart"/>
            <w:r>
              <w:rPr>
                <w:rFonts w:eastAsia="Times New Roman"/>
                <w:color w:val="000000"/>
              </w:rPr>
              <w:t>Старокуручевский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сельсовет об утверждении проекта генплана сельского поселения </w:t>
            </w:r>
            <w:proofErr w:type="spellStart"/>
            <w:r>
              <w:rPr>
                <w:rFonts w:eastAsia="Times New Roman"/>
                <w:color w:val="000000"/>
              </w:rPr>
              <w:t>Бакалинский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color w:val="000000"/>
              </w:rPr>
              <w:t>Бакалинский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 РБ № 154 от 24 марта  2014 года.</w:t>
            </w:r>
          </w:p>
        </w:tc>
      </w:tr>
      <w:tr w:rsidR="006D5C5C" w:rsidRPr="005023D9" w:rsidTr="002F2E19">
        <w:tc>
          <w:tcPr>
            <w:tcW w:w="2448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>Заказчик Программы</w:t>
            </w:r>
          </w:p>
        </w:tc>
        <w:tc>
          <w:tcPr>
            <w:tcW w:w="7020" w:type="dxa"/>
          </w:tcPr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3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color w:val="000000"/>
                <w:spacing w:val="3"/>
              </w:rPr>
              <w:t>Старокуручевский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с/совет муниципального района </w:t>
            </w:r>
            <w:proofErr w:type="spellStart"/>
            <w:r>
              <w:rPr>
                <w:rFonts w:eastAsia="Times New Roman"/>
                <w:color w:val="000000"/>
                <w:spacing w:val="3"/>
              </w:rPr>
              <w:t>Бакалинский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район РБ.</w:t>
            </w:r>
          </w:p>
        </w:tc>
      </w:tr>
      <w:tr w:rsidR="006D5C5C" w:rsidRPr="005023D9" w:rsidTr="002F2E19">
        <w:tc>
          <w:tcPr>
            <w:tcW w:w="2448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>Исполнители Программы</w:t>
            </w:r>
          </w:p>
        </w:tc>
        <w:tc>
          <w:tcPr>
            <w:tcW w:w="7020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D26182">
              <w:rPr>
                <w:rFonts w:eastAsia="Times New Roman"/>
                <w:color w:val="000000"/>
                <w:spacing w:val="3"/>
              </w:rPr>
              <w:t xml:space="preserve">Сельское поселение </w:t>
            </w:r>
            <w:proofErr w:type="spellStart"/>
            <w:r>
              <w:rPr>
                <w:rFonts w:eastAsia="Times New Roman"/>
                <w:color w:val="000000"/>
                <w:spacing w:val="3"/>
              </w:rPr>
              <w:t>Старокуручевский</w:t>
            </w:r>
            <w:proofErr w:type="spellEnd"/>
            <w:r w:rsidRPr="00D26182">
              <w:rPr>
                <w:rFonts w:eastAsia="Times New Roman"/>
                <w:color w:val="000000"/>
                <w:spacing w:val="3"/>
              </w:rPr>
              <w:t xml:space="preserve"> с/совет муниципального района </w:t>
            </w:r>
            <w:proofErr w:type="spellStart"/>
            <w:r w:rsidRPr="00D26182">
              <w:rPr>
                <w:rFonts w:eastAsia="Times New Roman"/>
                <w:color w:val="000000"/>
                <w:spacing w:val="3"/>
              </w:rPr>
              <w:t>Бакалинский</w:t>
            </w:r>
            <w:proofErr w:type="spellEnd"/>
            <w:r w:rsidRPr="00D26182">
              <w:rPr>
                <w:rFonts w:eastAsia="Times New Roman"/>
                <w:color w:val="000000"/>
                <w:spacing w:val="3"/>
              </w:rPr>
              <w:t xml:space="preserve"> район РБ</w:t>
            </w:r>
            <w:r>
              <w:rPr>
                <w:rFonts w:eastAsia="Times New Roman"/>
                <w:color w:val="000000"/>
                <w:spacing w:val="3"/>
              </w:rPr>
              <w:t>.</w:t>
            </w:r>
          </w:p>
        </w:tc>
      </w:tr>
      <w:tr w:rsidR="006D5C5C" w:rsidRPr="005023D9" w:rsidTr="002F2E19">
        <w:tc>
          <w:tcPr>
            <w:tcW w:w="2448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 xml:space="preserve">Цель и задачи реализации Программы </w:t>
            </w:r>
          </w:p>
        </w:tc>
        <w:tc>
          <w:tcPr>
            <w:tcW w:w="7020" w:type="dxa"/>
          </w:tcPr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 w:rsidRPr="005023D9">
              <w:rPr>
                <w:rFonts w:eastAsia="Times New Roman"/>
                <w:color w:val="000000"/>
              </w:rPr>
              <w:t>1.Реализация Генерального</w:t>
            </w:r>
            <w:r>
              <w:rPr>
                <w:rFonts w:eastAsia="Times New Roman"/>
                <w:color w:val="000000"/>
              </w:rPr>
              <w:t xml:space="preserve"> плана</w:t>
            </w:r>
            <w:r w:rsidRPr="00D26182">
              <w:rPr>
                <w:rFonts w:eastAsia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color w:val="000000"/>
              </w:rPr>
              <w:t>Старокуручевский</w:t>
            </w:r>
            <w:proofErr w:type="spellEnd"/>
            <w:r w:rsidRPr="00D26182">
              <w:rPr>
                <w:rFonts w:eastAsia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D26182">
              <w:rPr>
                <w:rFonts w:eastAsia="Times New Roman"/>
                <w:color w:val="000000"/>
              </w:rPr>
              <w:t>Бакалинский</w:t>
            </w:r>
            <w:proofErr w:type="spellEnd"/>
            <w:r w:rsidRPr="00D26182">
              <w:rPr>
                <w:rFonts w:eastAsia="Times New Roman"/>
                <w:color w:val="000000"/>
              </w:rPr>
              <w:t xml:space="preserve"> район РБ</w:t>
            </w:r>
            <w:r w:rsidRPr="005023D9">
              <w:rPr>
                <w:rFonts w:eastAsia="Times New Roman"/>
                <w:color w:val="000000"/>
              </w:rPr>
              <w:t xml:space="preserve"> и других документов территориального планирования.</w:t>
            </w:r>
          </w:p>
          <w:p w:rsidR="006D5C5C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 w:rsidRPr="005023D9">
              <w:rPr>
                <w:rFonts w:eastAsia="Times New Roman"/>
                <w:color w:val="000000"/>
              </w:rPr>
              <w:t xml:space="preserve">2.Реализация Стратегии устойчивого развития </w:t>
            </w:r>
            <w:r w:rsidRPr="00D26182">
              <w:rPr>
                <w:rFonts w:eastAsia="Times New Roman"/>
                <w:color w:val="000000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color w:val="000000"/>
              </w:rPr>
              <w:t>Старокуручевский</w:t>
            </w:r>
            <w:proofErr w:type="spellEnd"/>
            <w:r w:rsidRPr="00D26182">
              <w:rPr>
                <w:rFonts w:eastAsia="Times New Roman"/>
                <w:color w:val="000000"/>
              </w:rPr>
              <w:t xml:space="preserve"> сельсовет</w:t>
            </w:r>
            <w:r>
              <w:rPr>
                <w:rFonts w:eastAsia="Times New Roman"/>
                <w:color w:val="000000"/>
              </w:rPr>
              <w:t>.</w:t>
            </w:r>
          </w:p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 w:rsidRPr="005023D9">
              <w:rPr>
                <w:rFonts w:eastAsia="Times New Roman"/>
                <w:color w:val="000000"/>
              </w:rPr>
              <w:t>3.Обеспечение коммунальной инфраструктурой объектов жилищного и промышленного строительства.</w:t>
            </w:r>
          </w:p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 w:rsidRPr="005023D9">
              <w:rPr>
                <w:rFonts w:eastAsia="Times New Roman"/>
                <w:color w:val="000000"/>
              </w:rPr>
              <w:t>4.Обеспечение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 w:rsidRPr="005023D9">
              <w:rPr>
                <w:rFonts w:eastAsia="Times New Roman"/>
                <w:color w:val="000000"/>
              </w:rPr>
              <w:t>5.Разработка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6D5C5C" w:rsidRPr="005023D9" w:rsidRDefault="006D5C5C" w:rsidP="002F2E19">
            <w:pPr>
              <w:jc w:val="both"/>
              <w:rPr>
                <w:rFonts w:eastAsia="Times New Roman"/>
                <w:color w:val="000000"/>
              </w:rPr>
            </w:pPr>
            <w:r w:rsidRPr="005023D9">
              <w:rPr>
                <w:rFonts w:eastAsia="Times New Roman"/>
                <w:color w:val="000000"/>
              </w:rPr>
              <w:t>6. Определение необходимого объема финансовых сре</w:t>
            </w:r>
            <w:proofErr w:type="gramStart"/>
            <w:r w:rsidRPr="005023D9">
              <w:rPr>
                <w:rFonts w:eastAsia="Times New Roman"/>
                <w:color w:val="000000"/>
              </w:rPr>
              <w:t>дств дл</w:t>
            </w:r>
            <w:proofErr w:type="gramEnd"/>
            <w:r w:rsidRPr="005023D9">
              <w:rPr>
                <w:rFonts w:eastAsia="Times New Roman"/>
                <w:color w:val="000000"/>
              </w:rPr>
              <w:t>я реализации Программы.</w:t>
            </w:r>
          </w:p>
          <w:p w:rsidR="006D5C5C" w:rsidRPr="005023D9" w:rsidRDefault="006D5C5C" w:rsidP="002F2E19">
            <w:pPr>
              <w:shd w:val="clear" w:color="auto" w:fill="FFFFFF"/>
              <w:tabs>
                <w:tab w:val="left" w:pos="598"/>
              </w:tabs>
              <w:jc w:val="both"/>
              <w:rPr>
                <w:rFonts w:eastAsia="Times New Roman"/>
                <w:color w:val="000000"/>
                <w:spacing w:val="-3"/>
              </w:rPr>
            </w:pPr>
            <w:r w:rsidRPr="005023D9">
              <w:rPr>
                <w:rFonts w:eastAsia="Times New Roman"/>
                <w:color w:val="000000"/>
              </w:rPr>
              <w:t>7.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теплоснабжения, утилизации твердых бытовых отходов.</w:t>
            </w:r>
          </w:p>
        </w:tc>
      </w:tr>
      <w:tr w:rsidR="006D5C5C" w:rsidRPr="005023D9" w:rsidTr="002F2E19">
        <w:tc>
          <w:tcPr>
            <w:tcW w:w="2448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>Сроки и этапы реализации Программы</w:t>
            </w:r>
          </w:p>
        </w:tc>
        <w:tc>
          <w:tcPr>
            <w:tcW w:w="7020" w:type="dxa"/>
          </w:tcPr>
          <w:p w:rsidR="006D5C5C" w:rsidRPr="005023D9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5023D9">
              <w:rPr>
                <w:rFonts w:eastAsia="Times New Roman"/>
                <w:color w:val="000000"/>
                <w:spacing w:val="3"/>
              </w:rPr>
              <w:t>с 20</w:t>
            </w:r>
            <w:r>
              <w:rPr>
                <w:rFonts w:eastAsia="Times New Roman"/>
                <w:color w:val="000000"/>
                <w:spacing w:val="3"/>
              </w:rPr>
              <w:t>15</w:t>
            </w:r>
            <w:r w:rsidRPr="005023D9">
              <w:rPr>
                <w:rFonts w:eastAsia="Times New Roman"/>
                <w:color w:val="000000"/>
                <w:spacing w:val="3"/>
              </w:rPr>
              <w:t xml:space="preserve"> до 20</w:t>
            </w:r>
            <w:r>
              <w:rPr>
                <w:rFonts w:eastAsia="Times New Roman"/>
                <w:color w:val="000000"/>
                <w:spacing w:val="3"/>
              </w:rPr>
              <w:t>24</w:t>
            </w:r>
            <w:r w:rsidRPr="005023D9">
              <w:rPr>
                <w:rFonts w:eastAsia="Times New Roman"/>
                <w:color w:val="000000"/>
                <w:spacing w:val="3"/>
              </w:rPr>
              <w:t xml:space="preserve"> г. </w:t>
            </w:r>
          </w:p>
        </w:tc>
      </w:tr>
      <w:tr w:rsidR="006D5C5C" w:rsidRPr="0094650E" w:rsidTr="002F2E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AF69BD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r w:rsidRPr="00AF69BD">
              <w:rPr>
                <w:rFonts w:eastAsia="Times New Roman"/>
                <w:color w:val="000000"/>
                <w:spacing w:val="3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jc w:val="both"/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>1.Технологические результаты:</w:t>
            </w:r>
          </w:p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jc w:val="both"/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>-повышение надежности работы системы коммунальной инфраструктуры;</w:t>
            </w:r>
          </w:p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jc w:val="both"/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>-снижение потерь коммунальных ресурсов  в производственном процессе.</w:t>
            </w:r>
          </w:p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 xml:space="preserve">2.Коммерческий результат – повышение эффективности  финансово-хозяйственной деятельности предприятий </w:t>
            </w:r>
            <w:r w:rsidRPr="00AF69BD">
              <w:rPr>
                <w:rFonts w:eastAsia="Times New Roman"/>
                <w:spacing w:val="3"/>
              </w:rPr>
              <w:lastRenderedPageBreak/>
              <w:t>коммунального комплекса;</w:t>
            </w:r>
          </w:p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>3.Бюджетный результат – развитие предприятий приведет к увеличению бюджетных поступлений;</w:t>
            </w:r>
          </w:p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jc w:val="both"/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>4.Социальный результат - создание новых рабочих мест, увеличение жилищного фонда района, повышение качества коммунальных услуг.</w:t>
            </w:r>
          </w:p>
        </w:tc>
      </w:tr>
      <w:tr w:rsidR="006D5C5C" w:rsidRPr="0094650E" w:rsidTr="002F2E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AF69BD" w:rsidRDefault="006D5C5C" w:rsidP="002F2E19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Times New Roman"/>
                <w:color w:val="000000"/>
                <w:spacing w:val="3"/>
              </w:rPr>
            </w:pPr>
            <w:proofErr w:type="gramStart"/>
            <w:r w:rsidRPr="00AF69BD">
              <w:rPr>
                <w:rFonts w:eastAsia="Times New Roman"/>
                <w:color w:val="000000"/>
                <w:spacing w:val="3"/>
              </w:rPr>
              <w:lastRenderedPageBreak/>
              <w:t>Контроль за</w:t>
            </w:r>
            <w:proofErr w:type="gramEnd"/>
            <w:r w:rsidRPr="00AF69BD">
              <w:rPr>
                <w:rFonts w:eastAsia="Times New Roman"/>
                <w:color w:val="000000"/>
                <w:spacing w:val="3"/>
              </w:rPr>
              <w:t xml:space="preserve"> исполнением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jc w:val="both"/>
              <w:rPr>
                <w:rFonts w:eastAsia="Times New Roman"/>
                <w:spacing w:val="3"/>
              </w:rPr>
            </w:pPr>
            <w:r w:rsidRPr="00AF69BD">
              <w:rPr>
                <w:rFonts w:eastAsia="Times New Roman"/>
                <w:spacing w:val="3"/>
              </w:rPr>
              <w:t xml:space="preserve">Программа реализуется на территории </w:t>
            </w:r>
            <w:r>
              <w:rPr>
                <w:rFonts w:eastAsia="Times New Roman"/>
                <w:spacing w:val="3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pacing w:val="3"/>
              </w:rPr>
              <w:t>Старокуручевский</w:t>
            </w:r>
            <w:proofErr w:type="spellEnd"/>
            <w:r>
              <w:rPr>
                <w:rFonts w:eastAsia="Times New Roman"/>
                <w:spacing w:val="3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spacing w:val="3"/>
              </w:rPr>
              <w:t>Бакалинский</w:t>
            </w:r>
            <w:proofErr w:type="spellEnd"/>
            <w:r>
              <w:rPr>
                <w:rFonts w:eastAsia="Times New Roman"/>
                <w:spacing w:val="3"/>
              </w:rPr>
              <w:t xml:space="preserve"> район РБ. </w:t>
            </w:r>
            <w:r w:rsidRPr="00AF69BD">
              <w:rPr>
                <w:rFonts w:eastAsia="Times New Roman"/>
                <w:spacing w:val="3"/>
              </w:rPr>
              <w:t>Координатором Программы Администраци</w:t>
            </w:r>
            <w:r>
              <w:rPr>
                <w:rFonts w:eastAsia="Times New Roman"/>
                <w:spacing w:val="3"/>
              </w:rPr>
              <w:t xml:space="preserve">я </w:t>
            </w:r>
            <w:r w:rsidRPr="00333053">
              <w:rPr>
                <w:rFonts w:eastAsia="Times New Roman"/>
                <w:spacing w:val="3"/>
              </w:rPr>
              <w:t xml:space="preserve">муниципального района </w:t>
            </w:r>
            <w:proofErr w:type="spellStart"/>
            <w:r w:rsidRPr="00333053">
              <w:rPr>
                <w:rFonts w:eastAsia="Times New Roman"/>
                <w:spacing w:val="3"/>
              </w:rPr>
              <w:t>Бакалинский</w:t>
            </w:r>
            <w:proofErr w:type="spellEnd"/>
            <w:r w:rsidRPr="00333053">
              <w:rPr>
                <w:rFonts w:eastAsia="Times New Roman"/>
                <w:spacing w:val="3"/>
              </w:rPr>
              <w:t xml:space="preserve"> район РБ.</w:t>
            </w:r>
            <w:r w:rsidRPr="00AF69BD">
              <w:rPr>
                <w:rFonts w:eastAsia="Times New Roman"/>
                <w:spacing w:val="3"/>
              </w:rPr>
              <w:t xml:space="preserve"> Реализация мероприятий предусмотренных Программой, осуществляется Администрацией </w:t>
            </w:r>
            <w:r>
              <w:rPr>
                <w:rFonts w:eastAsia="Times New Roman"/>
                <w:spacing w:val="3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pacing w:val="3"/>
              </w:rPr>
              <w:t>Старокуручевский</w:t>
            </w:r>
            <w:proofErr w:type="spellEnd"/>
            <w:r>
              <w:rPr>
                <w:rFonts w:eastAsia="Times New Roman"/>
                <w:spacing w:val="3"/>
              </w:rPr>
              <w:t xml:space="preserve"> сельсовет </w:t>
            </w:r>
            <w:r w:rsidRPr="00333053">
              <w:rPr>
                <w:rFonts w:eastAsia="Times New Roman"/>
                <w:spacing w:val="3"/>
              </w:rPr>
              <w:t xml:space="preserve">муниципального района </w:t>
            </w:r>
            <w:proofErr w:type="spellStart"/>
            <w:r w:rsidRPr="00333053">
              <w:rPr>
                <w:rFonts w:eastAsia="Times New Roman"/>
                <w:spacing w:val="3"/>
              </w:rPr>
              <w:t>Бакалинский</w:t>
            </w:r>
            <w:proofErr w:type="spellEnd"/>
            <w:r w:rsidRPr="00333053">
              <w:rPr>
                <w:rFonts w:eastAsia="Times New Roman"/>
                <w:spacing w:val="3"/>
              </w:rPr>
              <w:t xml:space="preserve"> район </w:t>
            </w:r>
            <w:proofErr w:type="spellStart"/>
            <w:r w:rsidRPr="00333053">
              <w:rPr>
                <w:rFonts w:eastAsia="Times New Roman"/>
                <w:spacing w:val="3"/>
              </w:rPr>
              <w:t>РБ</w:t>
            </w:r>
            <w:proofErr w:type="gramStart"/>
            <w:r w:rsidRPr="00333053">
              <w:rPr>
                <w:rFonts w:eastAsia="Times New Roman"/>
                <w:spacing w:val="3"/>
              </w:rPr>
              <w:t>.</w:t>
            </w:r>
            <w:r w:rsidRPr="00AF69BD">
              <w:rPr>
                <w:rFonts w:eastAsia="Times New Roman"/>
                <w:spacing w:val="3"/>
              </w:rPr>
              <w:t>Д</w:t>
            </w:r>
            <w:proofErr w:type="gramEnd"/>
            <w:r w:rsidRPr="00AF69BD">
              <w:rPr>
                <w:rFonts w:eastAsia="Times New Roman"/>
                <w:spacing w:val="3"/>
              </w:rPr>
              <w:t>ля</w:t>
            </w:r>
            <w:proofErr w:type="spellEnd"/>
            <w:r w:rsidRPr="00AF69BD">
              <w:rPr>
                <w:rFonts w:eastAsia="Times New Roman"/>
                <w:spacing w:val="3"/>
              </w:rPr>
              <w:t xml:space="preserve"> оценки эффективности реализации Программы будет проводиться ежегодный мониторинг.</w:t>
            </w:r>
          </w:p>
          <w:p w:rsidR="006D5C5C" w:rsidRPr="00AF69BD" w:rsidRDefault="006D5C5C" w:rsidP="002F2E19">
            <w:pPr>
              <w:shd w:val="clear" w:color="auto" w:fill="FFFFFF"/>
              <w:tabs>
                <w:tab w:val="num" w:pos="284"/>
                <w:tab w:val="left" w:pos="514"/>
              </w:tabs>
              <w:jc w:val="both"/>
              <w:rPr>
                <w:rFonts w:eastAsia="Times New Roman"/>
                <w:spacing w:val="3"/>
              </w:rPr>
            </w:pPr>
            <w:proofErr w:type="gramStart"/>
            <w:r w:rsidRPr="00AF69BD">
              <w:rPr>
                <w:rFonts w:eastAsia="Times New Roman"/>
                <w:spacing w:val="3"/>
              </w:rPr>
              <w:t>Контроль за</w:t>
            </w:r>
            <w:proofErr w:type="gramEnd"/>
            <w:r w:rsidRPr="00AF69BD">
              <w:rPr>
                <w:rFonts w:eastAsia="Times New Roman"/>
                <w:spacing w:val="3"/>
              </w:rPr>
              <w:t xml:space="preserve"> и</w:t>
            </w:r>
            <w:r>
              <w:rPr>
                <w:rFonts w:eastAsia="Times New Roman"/>
                <w:spacing w:val="3"/>
              </w:rPr>
              <w:t>сполнением Программы осуществляе</w:t>
            </w:r>
            <w:r w:rsidRPr="00AF69BD">
              <w:rPr>
                <w:rFonts w:eastAsia="Times New Roman"/>
                <w:spacing w:val="3"/>
              </w:rPr>
              <w:t xml:space="preserve">т  Администрация </w:t>
            </w:r>
            <w:r w:rsidRPr="00333053">
              <w:rPr>
                <w:rFonts w:eastAsia="Times New Roman"/>
                <w:spacing w:val="3"/>
              </w:rPr>
              <w:t>муниципальн</w:t>
            </w:r>
            <w:r>
              <w:rPr>
                <w:rFonts w:eastAsia="Times New Roman"/>
                <w:spacing w:val="3"/>
              </w:rPr>
              <w:t xml:space="preserve">ого района </w:t>
            </w:r>
            <w:proofErr w:type="spellStart"/>
            <w:r>
              <w:rPr>
                <w:rFonts w:eastAsia="Times New Roman"/>
                <w:spacing w:val="3"/>
              </w:rPr>
              <w:t>Бакалинский</w:t>
            </w:r>
            <w:proofErr w:type="spellEnd"/>
            <w:r>
              <w:rPr>
                <w:rFonts w:eastAsia="Times New Roman"/>
                <w:spacing w:val="3"/>
              </w:rPr>
              <w:t xml:space="preserve"> район РБ</w:t>
            </w:r>
            <w:r w:rsidRPr="00AF69BD">
              <w:rPr>
                <w:rFonts w:eastAsia="Times New Roman"/>
                <w:spacing w:val="3"/>
              </w:rPr>
              <w:t xml:space="preserve"> в пределах своих полномочий в соответствии с законодательством.</w:t>
            </w:r>
          </w:p>
        </w:tc>
      </w:tr>
    </w:tbl>
    <w:p w:rsidR="006D5C5C" w:rsidRDefault="006D5C5C" w:rsidP="006D5C5C">
      <w:pPr>
        <w:jc w:val="center"/>
        <w:rPr>
          <w:b/>
        </w:rPr>
      </w:pPr>
      <w:r>
        <w:rPr>
          <w:b/>
        </w:rPr>
        <w:t>Характеристика существующего состояния систем коммунальной инфраструктуры.</w:t>
      </w:r>
    </w:p>
    <w:p w:rsidR="006D5C5C" w:rsidRDefault="006D5C5C" w:rsidP="006D5C5C">
      <w:pPr>
        <w:spacing w:line="100" w:lineRule="atLeast"/>
        <w:ind w:firstLine="709"/>
        <w:jc w:val="both"/>
        <w:rPr>
          <w:sz w:val="20"/>
          <w:szCs w:val="20"/>
        </w:rPr>
      </w:pPr>
      <w:r w:rsidRPr="004D7BE3">
        <w:t xml:space="preserve">Все населенные пункты СП </w:t>
      </w:r>
      <w:proofErr w:type="spellStart"/>
      <w:r>
        <w:t>Старокуручевский</w:t>
      </w:r>
      <w:proofErr w:type="spellEnd"/>
      <w:r>
        <w:t xml:space="preserve"> </w:t>
      </w:r>
      <w:r w:rsidRPr="004D7BE3">
        <w:t xml:space="preserve">сельсовет газифицированы, </w:t>
      </w:r>
      <w:proofErr w:type="spellStart"/>
      <w:r w:rsidRPr="004D7BE3">
        <w:t>электрофицированы</w:t>
      </w:r>
      <w:proofErr w:type="spellEnd"/>
      <w:r w:rsidRPr="004D7BE3">
        <w:t xml:space="preserve">, радиофицированы, </w:t>
      </w:r>
      <w:r>
        <w:t xml:space="preserve">имеются сети водопровода, канализация в населенных </w:t>
      </w:r>
      <w:r w:rsidRPr="004D7BE3">
        <w:t xml:space="preserve"> пунктах индивидуальные выгребные ямы. Газоснабжение осуществляется от </w:t>
      </w:r>
      <w:proofErr w:type="spellStart"/>
      <w:r w:rsidRPr="004D7BE3">
        <w:t>Бакалинского</w:t>
      </w:r>
      <w:proofErr w:type="spellEnd"/>
      <w:r w:rsidRPr="004D7BE3">
        <w:t xml:space="preserve"> АГРС в южной части села, электроснабжение – </w:t>
      </w:r>
      <w:proofErr w:type="gramStart"/>
      <w:r w:rsidRPr="004D7BE3">
        <w:t>от</w:t>
      </w:r>
      <w:proofErr w:type="gramEnd"/>
      <w:r w:rsidRPr="004D7BE3">
        <w:t xml:space="preserve"> существующей ПС ―Бакалы</w:t>
      </w:r>
      <w:r w:rsidRPr="004D7BE3">
        <w:rPr>
          <w:rFonts w:ascii="Cambria Math" w:hAnsi="Cambria Math" w:cs="Cambria Math"/>
        </w:rPr>
        <w:t>‖</w:t>
      </w:r>
      <w:r w:rsidRPr="004D7BE3">
        <w:t xml:space="preserve"> 110/35/10кВ. Водоснабжение осуществляется от водозаборных скважин и частично от группового водовода</w:t>
      </w:r>
      <w:r>
        <w:t>. Э</w:t>
      </w:r>
      <w:r w:rsidRPr="000F1BE5">
        <w:t xml:space="preserve">лектроснабжение населенных пунктов </w:t>
      </w:r>
      <w:proofErr w:type="spellStart"/>
      <w:r>
        <w:t>Старокуручевского</w:t>
      </w:r>
      <w:proofErr w:type="spellEnd"/>
      <w:r>
        <w:t xml:space="preserve"> </w:t>
      </w:r>
      <w:r w:rsidRPr="000F1BE5">
        <w:t>сельского совета осуществляется от ПС 110/3</w:t>
      </w:r>
      <w:r>
        <w:t xml:space="preserve">5/10 </w:t>
      </w:r>
      <w:proofErr w:type="spellStart"/>
      <w:r>
        <w:t>кВ</w:t>
      </w:r>
      <w:proofErr w:type="spellEnd"/>
      <w:r>
        <w:t xml:space="preserve"> «Бакалы» по высоковольт</w:t>
      </w:r>
      <w:r w:rsidRPr="000F1BE5">
        <w:t>ным воздушным линиям электропередач</w:t>
      </w:r>
      <w:r>
        <w:t>. Т</w:t>
      </w:r>
      <w:r w:rsidRPr="000F1BE5">
        <w:t xml:space="preserve">елефонизация населенных пунктов </w:t>
      </w:r>
      <w:proofErr w:type="spellStart"/>
      <w:r>
        <w:t>Старокуручевского</w:t>
      </w:r>
      <w:proofErr w:type="spellEnd"/>
      <w:r w:rsidRPr="000F1BE5">
        <w:t xml:space="preserve"> сельского совета осуществляется от АТСЭ по кабельным линиям связи.</w:t>
      </w:r>
      <w:r>
        <w:rPr>
          <w:sz w:val="20"/>
          <w:szCs w:val="20"/>
        </w:rPr>
        <w:t xml:space="preserve"> </w:t>
      </w:r>
    </w:p>
    <w:p w:rsidR="006D5C5C" w:rsidRDefault="006D5C5C" w:rsidP="006D5C5C">
      <w:pPr>
        <w:spacing w:line="240" w:lineRule="atLeast"/>
        <w:jc w:val="both"/>
      </w:pPr>
      <w:r w:rsidRPr="000F1BE5">
        <w:t>Отопление индивидуальной застройки в основном газовое от индивидуальных источников тепла (АОГВ), частично – печное. Основными потребителями являются жилая застройка, общественные здания, объекты здравоохранения, культуры и промпредприятия.</w:t>
      </w:r>
      <w:r>
        <w:t xml:space="preserve"> </w:t>
      </w:r>
      <w:r w:rsidRPr="000F1BE5">
        <w:t xml:space="preserve">Газоснабжение </w:t>
      </w:r>
      <w:proofErr w:type="spellStart"/>
      <w:r w:rsidRPr="000F1BE5">
        <w:t>с</w:t>
      </w:r>
      <w:proofErr w:type="gramStart"/>
      <w:r w:rsidRPr="000F1BE5">
        <w:t>.</w:t>
      </w:r>
      <w:r>
        <w:t>С</w:t>
      </w:r>
      <w:proofErr w:type="gramEnd"/>
      <w:r>
        <w:t>тарокуручево</w:t>
      </w:r>
      <w:proofErr w:type="spellEnd"/>
      <w:r w:rsidRPr="000F1BE5">
        <w:t xml:space="preserve"> осуществляется через АГРС «Бакалы» расположенной на юго-западе от села. Газ высокого и среднего давления распределяется по потребителям. </w:t>
      </w:r>
      <w:r>
        <w:t>Га</w:t>
      </w:r>
      <w:r w:rsidRPr="000F1BE5">
        <w:t xml:space="preserve">з низкого давления подается в жилые дома после понижения давления в ГРП (ШРП). </w:t>
      </w:r>
      <w:r>
        <w:t>Г</w:t>
      </w:r>
      <w:r w:rsidRPr="000F1BE5">
        <w:t>аз подается на хозяйственно-бытовые, коммунальные нужды; на технологические нужды промышленных и сельскохозяйственных предприятий.</w:t>
      </w:r>
      <w:r>
        <w:t xml:space="preserve"> </w:t>
      </w:r>
      <w:r w:rsidRPr="000F1BE5">
        <w:t xml:space="preserve">В настоящее время в </w:t>
      </w:r>
      <w:proofErr w:type="spellStart"/>
      <w:r>
        <w:t>Старокуручевском</w:t>
      </w:r>
      <w:proofErr w:type="spellEnd"/>
      <w:r>
        <w:t xml:space="preserve"> </w:t>
      </w:r>
      <w:r w:rsidRPr="000F1BE5">
        <w:t>сельсовете источником существующего водоснабжения являются артезианские скважины, (скважины №1,№2,</w:t>
      </w:r>
      <w: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тарокуручево</w:t>
      </w:r>
      <w:proofErr w:type="spellEnd"/>
      <w:r w:rsidRPr="000F1BE5">
        <w:t xml:space="preserve">), также скважины в </w:t>
      </w:r>
      <w:proofErr w:type="spellStart"/>
      <w:r>
        <w:t>с</w:t>
      </w:r>
      <w:r w:rsidRPr="000F1BE5">
        <w:t>.Старо</w:t>
      </w:r>
      <w:r>
        <w:t>гусево</w:t>
      </w:r>
      <w:proofErr w:type="spellEnd"/>
      <w:r>
        <w:t xml:space="preserve">, в </w:t>
      </w:r>
      <w:proofErr w:type="spellStart"/>
      <w:r>
        <w:t>с.Камаево</w:t>
      </w:r>
      <w:proofErr w:type="spellEnd"/>
      <w:r>
        <w:t xml:space="preserve">, в </w:t>
      </w:r>
      <w:proofErr w:type="spellStart"/>
      <w:r>
        <w:t>д.Балчиклы</w:t>
      </w:r>
      <w:proofErr w:type="spellEnd"/>
      <w:r w:rsidRPr="000F1BE5">
        <w:t xml:space="preserve">. </w:t>
      </w:r>
    </w:p>
    <w:p w:rsidR="006D5C5C" w:rsidRDefault="006D5C5C" w:rsidP="006D5C5C">
      <w:pPr>
        <w:spacing w:line="240" w:lineRule="atLeast"/>
        <w:jc w:val="both"/>
      </w:pPr>
      <w:r w:rsidRPr="000F1BE5">
        <w:t>Производител</w:t>
      </w:r>
      <w:r>
        <w:t xml:space="preserve">ьности водозаборов составляют: </w:t>
      </w:r>
      <w:r w:rsidRPr="000F1BE5">
        <w:t xml:space="preserve"> </w:t>
      </w:r>
    </w:p>
    <w:p w:rsidR="006D5C5C" w:rsidRPr="000F1BE5" w:rsidRDefault="006D5C5C" w:rsidP="006D5C5C">
      <w:pPr>
        <w:spacing w:line="240" w:lineRule="atLeast"/>
        <w:jc w:val="both"/>
      </w:pPr>
      <w:r>
        <w:t>с</w:t>
      </w:r>
      <w:proofErr w:type="gramStart"/>
      <w:r>
        <w:t>.С</w:t>
      </w:r>
      <w:proofErr w:type="gramEnd"/>
      <w:r>
        <w:t>тарокуручево</w:t>
      </w:r>
      <w:r w:rsidRPr="000F1BE5">
        <w:t xml:space="preserve">№1-6,5 м3/час, №2-16 м3/час, </w:t>
      </w:r>
      <w:r>
        <w:t>с.Старогусево</w:t>
      </w:r>
      <w:r w:rsidRPr="000F1BE5">
        <w:t xml:space="preserve">-16 м3/час; </w:t>
      </w:r>
    </w:p>
    <w:p w:rsidR="006D5C5C" w:rsidRPr="000F1BE5" w:rsidRDefault="006D5C5C" w:rsidP="006D5C5C">
      <w:pPr>
        <w:spacing w:line="240" w:lineRule="atLeast"/>
        <w:jc w:val="both"/>
      </w:pPr>
      <w:r w:rsidRPr="000F1BE5">
        <w:t>д</w:t>
      </w:r>
      <w:proofErr w:type="gramStart"/>
      <w:r w:rsidRPr="000F1BE5">
        <w:t>.</w:t>
      </w:r>
      <w:r>
        <w:t>Б</w:t>
      </w:r>
      <w:proofErr w:type="gramEnd"/>
      <w:r>
        <w:t>алчиклы</w:t>
      </w:r>
      <w:r w:rsidRPr="000F1BE5">
        <w:t xml:space="preserve">-40 м3/час; </w:t>
      </w:r>
    </w:p>
    <w:p w:rsidR="006D5C5C" w:rsidRPr="000F1BE5" w:rsidRDefault="006D5C5C" w:rsidP="006D5C5C">
      <w:pPr>
        <w:spacing w:line="240" w:lineRule="atLeast"/>
        <w:jc w:val="both"/>
      </w:pPr>
      <w:r>
        <w:t>с. Камаево</w:t>
      </w:r>
      <w:r w:rsidRPr="000F1BE5">
        <w:t xml:space="preserve">-6,5 м3/час; </w:t>
      </w:r>
    </w:p>
    <w:p w:rsidR="006D5C5C" w:rsidRDefault="006D5C5C" w:rsidP="006D5C5C">
      <w:pPr>
        <w:spacing w:line="240" w:lineRule="atLeast"/>
        <w:jc w:val="center"/>
        <w:rPr>
          <w:b/>
        </w:rPr>
      </w:pPr>
    </w:p>
    <w:p w:rsidR="006D5C5C" w:rsidRPr="00E2550D" w:rsidRDefault="006D5C5C" w:rsidP="006D5C5C">
      <w:pPr>
        <w:spacing w:line="240" w:lineRule="atLeast"/>
        <w:jc w:val="both"/>
      </w:pPr>
    </w:p>
    <w:p w:rsidR="006D5C5C" w:rsidRPr="00E2550D" w:rsidRDefault="006D5C5C" w:rsidP="006D5C5C">
      <w:pPr>
        <w:spacing w:line="240" w:lineRule="atLeast"/>
        <w:jc w:val="both"/>
        <w:rPr>
          <w:b/>
        </w:rPr>
      </w:pPr>
      <w:r w:rsidRPr="00E2550D">
        <w:rPr>
          <w:b/>
        </w:rPr>
        <w:t>Характеристика существующего состояния систем коммунальной инфраструктуры.</w:t>
      </w:r>
    </w:p>
    <w:p w:rsidR="006D5C5C" w:rsidRDefault="006D5C5C" w:rsidP="006D5C5C">
      <w:pPr>
        <w:spacing w:line="240" w:lineRule="atLeast"/>
        <w:jc w:val="both"/>
      </w:pPr>
    </w:p>
    <w:p w:rsidR="006D5C5C" w:rsidRPr="00E2550D" w:rsidRDefault="006D5C5C" w:rsidP="006D5C5C">
      <w:pPr>
        <w:spacing w:line="240" w:lineRule="atLeast"/>
        <w:jc w:val="both"/>
        <w:rPr>
          <w:b/>
        </w:rPr>
      </w:pPr>
      <w:r w:rsidRPr="00E2550D">
        <w:rPr>
          <w:b/>
        </w:rPr>
        <w:t>Водоснабжение и водоотведение</w:t>
      </w:r>
    </w:p>
    <w:p w:rsidR="006D5C5C" w:rsidRPr="00E2550D" w:rsidRDefault="006D5C5C" w:rsidP="006D5C5C">
      <w:pPr>
        <w:spacing w:line="240" w:lineRule="atLeast"/>
        <w:jc w:val="both"/>
        <w:rPr>
          <w:i/>
          <w:u w:val="single"/>
        </w:rPr>
      </w:pPr>
      <w:r w:rsidRPr="00E2550D">
        <w:rPr>
          <w:i/>
          <w:u w:val="single"/>
        </w:rPr>
        <w:t>Водоснабжение</w:t>
      </w:r>
    </w:p>
    <w:p w:rsidR="006D5C5C" w:rsidRPr="00E2550D" w:rsidRDefault="006D5C5C" w:rsidP="006D5C5C">
      <w:pPr>
        <w:spacing w:line="240" w:lineRule="atLeast"/>
        <w:jc w:val="both"/>
      </w:pPr>
      <w:r w:rsidRPr="00E2550D">
        <w:t xml:space="preserve">Централизованное водоснабжение от водозаборных скважин производится в населенных пунктах: с. </w:t>
      </w:r>
      <w:proofErr w:type="spellStart"/>
      <w:r w:rsidRPr="00E2550D">
        <w:t>Старокуручево</w:t>
      </w:r>
      <w:proofErr w:type="spellEnd"/>
      <w:r w:rsidRPr="00E2550D">
        <w:t xml:space="preserve">, с. </w:t>
      </w:r>
      <w:proofErr w:type="spellStart"/>
      <w:r w:rsidRPr="00E2550D">
        <w:t>Старогусево</w:t>
      </w:r>
      <w:proofErr w:type="spellEnd"/>
      <w:r w:rsidRPr="00E2550D">
        <w:t xml:space="preserve">, с. </w:t>
      </w:r>
      <w:proofErr w:type="spellStart"/>
      <w:r w:rsidRPr="00E2550D">
        <w:t>Камаево</w:t>
      </w:r>
      <w:proofErr w:type="spellEnd"/>
      <w:r w:rsidRPr="00E2550D">
        <w:t xml:space="preserve">, д. </w:t>
      </w:r>
      <w:proofErr w:type="spellStart"/>
      <w:r w:rsidRPr="00E2550D">
        <w:t>Балчиклы</w:t>
      </w:r>
      <w:proofErr w:type="spellEnd"/>
      <w:r w:rsidRPr="00E2550D">
        <w:t xml:space="preserve">. Водоснабжение </w:t>
      </w:r>
      <w:r w:rsidRPr="00E2550D">
        <w:lastRenderedPageBreak/>
        <w:t xml:space="preserve">населенных пунктов с. </w:t>
      </w:r>
      <w:proofErr w:type="spellStart"/>
      <w:r w:rsidRPr="00E2550D">
        <w:t>Новокуручево</w:t>
      </w:r>
      <w:proofErr w:type="spellEnd"/>
      <w:r w:rsidRPr="00E2550D">
        <w:t xml:space="preserve">, д. </w:t>
      </w:r>
      <w:proofErr w:type="spellStart"/>
      <w:r w:rsidRPr="00E2550D">
        <w:t>Ахмерово</w:t>
      </w:r>
      <w:proofErr w:type="spellEnd"/>
      <w:r w:rsidRPr="00E2550D">
        <w:t>,</w:t>
      </w:r>
      <w:r>
        <w:t xml:space="preserve"> с</w:t>
      </w:r>
      <w:r w:rsidRPr="00E2550D">
        <w:t xml:space="preserve">. </w:t>
      </w:r>
      <w:proofErr w:type="spellStart"/>
      <w:r w:rsidRPr="00E2550D">
        <w:t>Куруч-Каран</w:t>
      </w:r>
      <w:proofErr w:type="spellEnd"/>
      <w:r w:rsidRPr="00E2550D">
        <w:t xml:space="preserve">, д. </w:t>
      </w:r>
      <w:proofErr w:type="spellStart"/>
      <w:r w:rsidRPr="00E2550D">
        <w:t>Новоастанково</w:t>
      </w:r>
      <w:proofErr w:type="spellEnd"/>
      <w:r w:rsidRPr="00E2550D">
        <w:t xml:space="preserve">, д. </w:t>
      </w:r>
      <w:proofErr w:type="spellStart"/>
      <w:r w:rsidRPr="00E2550D">
        <w:t>Новогусево</w:t>
      </w:r>
      <w:proofErr w:type="spellEnd"/>
      <w:r w:rsidRPr="00E2550D">
        <w:t xml:space="preserve">, д. </w:t>
      </w:r>
      <w:proofErr w:type="spellStart"/>
      <w:r w:rsidRPr="00E2550D">
        <w:t>Мунча-Елга</w:t>
      </w:r>
      <w:proofErr w:type="spellEnd"/>
      <w:r w:rsidRPr="00E2550D">
        <w:t xml:space="preserve"> производится посредством подворных колодцев.</w:t>
      </w:r>
      <w:r>
        <w:t xml:space="preserve"> Центральное водоснабжение </w:t>
      </w:r>
      <w:proofErr w:type="spellStart"/>
      <w:r>
        <w:t>с</w:t>
      </w:r>
      <w:proofErr w:type="gramStart"/>
      <w:r>
        <w:t>.К</w:t>
      </w:r>
      <w:proofErr w:type="gramEnd"/>
      <w:r>
        <w:t>илькабызово</w:t>
      </w:r>
      <w:proofErr w:type="spellEnd"/>
      <w:r>
        <w:t xml:space="preserve"> производится от водозаборного каптажа.</w:t>
      </w:r>
    </w:p>
    <w:p w:rsidR="006D5C5C" w:rsidRDefault="006D5C5C" w:rsidP="006D5C5C">
      <w:pPr>
        <w:spacing w:line="240" w:lineRule="atLeast"/>
        <w:jc w:val="both"/>
        <w:rPr>
          <w:b/>
          <w:i/>
        </w:rPr>
      </w:pPr>
    </w:p>
    <w:p w:rsidR="006D5C5C" w:rsidRPr="00E2550D" w:rsidRDefault="006D5C5C" w:rsidP="006D5C5C">
      <w:pPr>
        <w:spacing w:line="240" w:lineRule="atLeast"/>
        <w:jc w:val="center"/>
        <w:rPr>
          <w:b/>
          <w:i/>
        </w:rPr>
      </w:pPr>
      <w:r w:rsidRPr="00E2550D">
        <w:rPr>
          <w:b/>
          <w:i/>
        </w:rPr>
        <w:t>Производительность водозаборных сооружений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3"/>
        <w:gridCol w:w="2149"/>
        <w:gridCol w:w="1104"/>
        <w:gridCol w:w="1794"/>
        <w:gridCol w:w="1595"/>
        <w:gridCol w:w="1599"/>
      </w:tblGrid>
      <w:tr w:rsidR="006D5C5C" w:rsidTr="002F2E19">
        <w:tc>
          <w:tcPr>
            <w:tcW w:w="155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 xml:space="preserve">№ или наименование </w:t>
            </w:r>
          </w:p>
        </w:tc>
        <w:tc>
          <w:tcPr>
            <w:tcW w:w="2059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50D">
              <w:rPr>
                <w:rFonts w:ascii="Times New Roman" w:hAnsi="Times New Roman" w:cs="Times New Roman"/>
              </w:rPr>
              <w:t>Призводительность</w:t>
            </w:r>
            <w:proofErr w:type="spellEnd"/>
            <w:r w:rsidRPr="00E2550D">
              <w:rPr>
                <w:rFonts w:ascii="Times New Roman" w:hAnsi="Times New Roman" w:cs="Times New Roman"/>
              </w:rPr>
              <w:t xml:space="preserve"> скважин </w:t>
            </w:r>
            <w:proofErr w:type="gramStart"/>
            <w:r w:rsidRPr="00E2550D">
              <w:rPr>
                <w:rFonts w:ascii="Times New Roman" w:hAnsi="Times New Roman" w:cs="Times New Roman"/>
              </w:rPr>
              <w:t>м</w:t>
            </w:r>
            <w:proofErr w:type="gramEnd"/>
            <w:r w:rsidRPr="00E2550D">
              <w:rPr>
                <w:rFonts w:ascii="Times New Roman" w:hAnsi="Times New Roman" w:cs="Times New Roman"/>
              </w:rPr>
              <w:t xml:space="preserve"> куб/час</w:t>
            </w:r>
          </w:p>
        </w:tc>
        <w:tc>
          <w:tcPr>
            <w:tcW w:w="1137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 xml:space="preserve">Глубина скважин, </w:t>
            </w:r>
            <w:proofErr w:type="gramStart"/>
            <w:r w:rsidRPr="00E2550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2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44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 xml:space="preserve">Количество потребляемой воды </w:t>
            </w:r>
            <w:proofErr w:type="gramStart"/>
            <w:r w:rsidRPr="00E2550D">
              <w:rPr>
                <w:rFonts w:ascii="Times New Roman" w:hAnsi="Times New Roman" w:cs="Times New Roman"/>
              </w:rPr>
              <w:t>м</w:t>
            </w:r>
            <w:proofErr w:type="gramEnd"/>
            <w:r w:rsidRPr="00E2550D">
              <w:rPr>
                <w:rFonts w:ascii="Times New Roman" w:hAnsi="Times New Roman" w:cs="Times New Roman"/>
              </w:rPr>
              <w:t xml:space="preserve"> куб/</w:t>
            </w:r>
            <w:proofErr w:type="spellStart"/>
            <w:r w:rsidRPr="00E2550D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51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</w:tr>
      <w:tr w:rsidR="006D5C5C" w:rsidTr="002F2E19">
        <w:tc>
          <w:tcPr>
            <w:tcW w:w="1555" w:type="dxa"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550D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E2550D">
              <w:rPr>
                <w:rFonts w:ascii="Times New Roman" w:hAnsi="Times New Roman" w:cs="Times New Roman"/>
                <w:b/>
              </w:rPr>
              <w:t>Старокуручево</w:t>
            </w:r>
            <w:proofErr w:type="spellEnd"/>
          </w:p>
        </w:tc>
      </w:tr>
      <w:tr w:rsidR="006D5C5C" w:rsidRPr="00E2550D" w:rsidTr="002F2E19">
        <w:tc>
          <w:tcPr>
            <w:tcW w:w="155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Скважина 1</w:t>
            </w:r>
          </w:p>
        </w:tc>
        <w:tc>
          <w:tcPr>
            <w:tcW w:w="2059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7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Артезианская</w:t>
            </w:r>
          </w:p>
        </w:tc>
        <w:tc>
          <w:tcPr>
            <w:tcW w:w="1544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1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2007</w:t>
            </w:r>
          </w:p>
        </w:tc>
      </w:tr>
      <w:tr w:rsidR="006D5C5C" w:rsidRPr="00E2550D" w:rsidTr="002F2E19">
        <w:tc>
          <w:tcPr>
            <w:tcW w:w="155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Скважина 2</w:t>
            </w:r>
          </w:p>
        </w:tc>
        <w:tc>
          <w:tcPr>
            <w:tcW w:w="2059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7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Артезианская</w:t>
            </w:r>
          </w:p>
        </w:tc>
        <w:tc>
          <w:tcPr>
            <w:tcW w:w="1544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1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2010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Протяженность сетей по территории населенного пункта – 12 км.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550D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E2550D">
              <w:rPr>
                <w:rFonts w:ascii="Times New Roman" w:hAnsi="Times New Roman" w:cs="Times New Roman"/>
                <w:b/>
              </w:rPr>
              <w:t>Старогусево</w:t>
            </w:r>
            <w:proofErr w:type="spellEnd"/>
          </w:p>
        </w:tc>
      </w:tr>
      <w:tr w:rsidR="006D5C5C" w:rsidRPr="00E2550D" w:rsidTr="002F2E19">
        <w:tc>
          <w:tcPr>
            <w:tcW w:w="155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Скважина 1</w:t>
            </w:r>
          </w:p>
        </w:tc>
        <w:tc>
          <w:tcPr>
            <w:tcW w:w="2059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7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Артезианская</w:t>
            </w:r>
          </w:p>
        </w:tc>
        <w:tc>
          <w:tcPr>
            <w:tcW w:w="1544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1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1971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Протяженность сетей по территории населенного пункта – 6 км.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550D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E2550D">
              <w:rPr>
                <w:rFonts w:ascii="Times New Roman" w:hAnsi="Times New Roman" w:cs="Times New Roman"/>
                <w:b/>
              </w:rPr>
              <w:t>Камаево</w:t>
            </w:r>
            <w:proofErr w:type="spellEnd"/>
          </w:p>
        </w:tc>
      </w:tr>
      <w:tr w:rsidR="006D5C5C" w:rsidRPr="00E2550D" w:rsidTr="002F2E19">
        <w:tc>
          <w:tcPr>
            <w:tcW w:w="155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Скважина 1</w:t>
            </w:r>
          </w:p>
        </w:tc>
        <w:tc>
          <w:tcPr>
            <w:tcW w:w="2059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7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Артезианская</w:t>
            </w:r>
          </w:p>
        </w:tc>
        <w:tc>
          <w:tcPr>
            <w:tcW w:w="1544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1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1971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Протяженность сетей по территории населенного пункта – 6 км.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550D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E2550D">
              <w:rPr>
                <w:rFonts w:ascii="Times New Roman" w:hAnsi="Times New Roman" w:cs="Times New Roman"/>
                <w:b/>
              </w:rPr>
              <w:t>Балчиклы</w:t>
            </w:r>
            <w:proofErr w:type="spellEnd"/>
          </w:p>
        </w:tc>
      </w:tr>
      <w:tr w:rsidR="006D5C5C" w:rsidRPr="00E2550D" w:rsidTr="002F2E19">
        <w:tc>
          <w:tcPr>
            <w:tcW w:w="155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Скважина 1</w:t>
            </w:r>
          </w:p>
        </w:tc>
        <w:tc>
          <w:tcPr>
            <w:tcW w:w="2059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7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5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Артезианская</w:t>
            </w:r>
          </w:p>
        </w:tc>
        <w:tc>
          <w:tcPr>
            <w:tcW w:w="1544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1" w:type="dxa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1977</w:t>
            </w:r>
          </w:p>
        </w:tc>
      </w:tr>
      <w:tr w:rsidR="006D5C5C" w:rsidRPr="00E2550D" w:rsidTr="002F2E19">
        <w:tc>
          <w:tcPr>
            <w:tcW w:w="9571" w:type="dxa"/>
            <w:gridSpan w:val="6"/>
            <w:vAlign w:val="center"/>
          </w:tcPr>
          <w:p w:rsidR="006D5C5C" w:rsidRPr="00E2550D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2550D">
              <w:rPr>
                <w:rFonts w:ascii="Times New Roman" w:hAnsi="Times New Roman" w:cs="Times New Roman"/>
              </w:rPr>
              <w:t>Протяженность сетей по территории населенного пункта – 5 км.</w:t>
            </w:r>
          </w:p>
        </w:tc>
      </w:tr>
    </w:tbl>
    <w:p w:rsidR="006D5C5C" w:rsidRPr="00E2550D" w:rsidRDefault="006D5C5C" w:rsidP="006D5C5C">
      <w:pPr>
        <w:spacing w:line="240" w:lineRule="atLeast"/>
        <w:jc w:val="both"/>
      </w:pPr>
    </w:p>
    <w:p w:rsidR="006D5C5C" w:rsidRPr="00E2550D" w:rsidRDefault="006D5C5C" w:rsidP="006D5C5C">
      <w:pPr>
        <w:spacing w:line="240" w:lineRule="atLeast"/>
        <w:jc w:val="both"/>
        <w:rPr>
          <w:i/>
          <w:u w:val="single"/>
        </w:rPr>
      </w:pPr>
      <w:r w:rsidRPr="00E2550D">
        <w:rPr>
          <w:i/>
          <w:u w:val="single"/>
        </w:rPr>
        <w:t>Водоотведение</w:t>
      </w:r>
    </w:p>
    <w:p w:rsidR="006D5C5C" w:rsidRPr="00E2550D" w:rsidRDefault="006D5C5C" w:rsidP="006D5C5C">
      <w:pPr>
        <w:spacing w:line="240" w:lineRule="atLeast"/>
        <w:jc w:val="both"/>
      </w:pPr>
      <w:r w:rsidRPr="00E2550D">
        <w:t>Канализация на территории сельских поселений отсутствует.</w:t>
      </w:r>
    </w:p>
    <w:p w:rsidR="006D5C5C" w:rsidRPr="00E2550D" w:rsidRDefault="006D5C5C" w:rsidP="006D5C5C">
      <w:pPr>
        <w:spacing w:line="240" w:lineRule="atLeast"/>
        <w:jc w:val="both"/>
        <w:rPr>
          <w:b/>
        </w:rPr>
      </w:pPr>
      <w:r w:rsidRPr="00E2550D">
        <w:rPr>
          <w:b/>
        </w:rPr>
        <w:t>Газоснабжение</w:t>
      </w:r>
    </w:p>
    <w:p w:rsidR="006D5C5C" w:rsidRPr="00E2550D" w:rsidRDefault="006D5C5C" w:rsidP="006D5C5C">
      <w:pPr>
        <w:spacing w:line="240" w:lineRule="atLeast"/>
        <w:jc w:val="both"/>
      </w:pPr>
      <w:r w:rsidRPr="00E2550D">
        <w:t xml:space="preserve">Газоснабжение населенных пунктов сельского поселения </w:t>
      </w:r>
      <w:proofErr w:type="spellStart"/>
      <w:r w:rsidRPr="00E2550D">
        <w:t>Старокуручевский</w:t>
      </w:r>
      <w:proofErr w:type="spellEnd"/>
      <w:r w:rsidRPr="00E2550D">
        <w:t xml:space="preserve"> сельсовет осуществляется от АГРС «Бакалы». Подключены к газовым сетям все 7 населенных пунктов сельского поселения. Количество на территории сельского поселения ГРП-5 ед., ПБГ – 1 ед., ШРП – 1 ед. Эксплуатирующая организация - ОАО «</w:t>
      </w:r>
      <w:proofErr w:type="spellStart"/>
      <w:r w:rsidRPr="00E2550D">
        <w:t>Газ-сервис</w:t>
      </w:r>
      <w:proofErr w:type="spellEnd"/>
      <w:r w:rsidRPr="00E2550D">
        <w:t>» «</w:t>
      </w:r>
      <w:proofErr w:type="spellStart"/>
      <w:r w:rsidRPr="00E2550D">
        <w:t>Октябрьгаз</w:t>
      </w:r>
      <w:proofErr w:type="spellEnd"/>
      <w:r w:rsidRPr="00E2550D">
        <w:t>».</w:t>
      </w:r>
    </w:p>
    <w:p w:rsidR="006D5C5C" w:rsidRDefault="006D5C5C" w:rsidP="006D5C5C">
      <w:pPr>
        <w:spacing w:line="240" w:lineRule="atLeast"/>
        <w:jc w:val="both"/>
      </w:pPr>
      <w:r w:rsidRPr="00E2550D">
        <w:t>Перечень ГРП и ШРП по сельскому поселению</w:t>
      </w:r>
      <w:r>
        <w:t xml:space="preserve"> сведен в таблицу.</w:t>
      </w:r>
    </w:p>
    <w:p w:rsidR="006D5C5C" w:rsidRDefault="006D5C5C" w:rsidP="006D5C5C">
      <w:pPr>
        <w:spacing w:line="240" w:lineRule="atLeast"/>
        <w:jc w:val="both"/>
      </w:pPr>
    </w:p>
    <w:p w:rsidR="006D5C5C" w:rsidRDefault="006D5C5C" w:rsidP="006D5C5C">
      <w:pPr>
        <w:spacing w:line="240" w:lineRule="atLeast"/>
        <w:jc w:val="center"/>
        <w:rPr>
          <w:b/>
          <w:i/>
        </w:rPr>
      </w:pPr>
    </w:p>
    <w:p w:rsidR="006D5C5C" w:rsidRDefault="006D5C5C" w:rsidP="006D5C5C">
      <w:pPr>
        <w:spacing w:line="240" w:lineRule="atLeast"/>
        <w:jc w:val="center"/>
        <w:rPr>
          <w:b/>
          <w:i/>
        </w:rPr>
      </w:pPr>
      <w:r w:rsidRPr="00E2550D">
        <w:rPr>
          <w:b/>
          <w:i/>
        </w:rPr>
        <w:t xml:space="preserve">Перечень </w:t>
      </w:r>
      <w:proofErr w:type="gramStart"/>
      <w:r w:rsidRPr="00E2550D">
        <w:rPr>
          <w:b/>
          <w:i/>
        </w:rPr>
        <w:t>существующих</w:t>
      </w:r>
      <w:proofErr w:type="gramEnd"/>
      <w:r w:rsidRPr="00E2550D">
        <w:rPr>
          <w:b/>
          <w:i/>
        </w:rPr>
        <w:t xml:space="preserve"> ГРП и ШРП сельского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4"/>
        <w:gridCol w:w="1691"/>
        <w:gridCol w:w="856"/>
        <w:gridCol w:w="999"/>
        <w:gridCol w:w="2191"/>
        <w:gridCol w:w="2350"/>
      </w:tblGrid>
      <w:tr w:rsidR="006D5C5C" w:rsidTr="002F2E19">
        <w:tc>
          <w:tcPr>
            <w:tcW w:w="1484" w:type="dxa"/>
            <w:vMerge w:val="restart"/>
            <w:vAlign w:val="center"/>
          </w:tcPr>
          <w:p w:rsidR="006D5C5C" w:rsidRPr="00D55C3F" w:rsidRDefault="006D5C5C" w:rsidP="002F2E19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D55C3F">
              <w:rPr>
                <w:rFonts w:ascii="Times New Roman" w:hAnsi="Times New Roman" w:cs="Times New Roman"/>
                <w:szCs w:val="28"/>
              </w:rPr>
              <w:t xml:space="preserve">№ или наименование </w:t>
            </w:r>
          </w:p>
        </w:tc>
        <w:tc>
          <w:tcPr>
            <w:tcW w:w="1691" w:type="dxa"/>
            <w:vMerge w:val="restart"/>
            <w:vAlign w:val="center"/>
          </w:tcPr>
          <w:p w:rsidR="006D5C5C" w:rsidRPr="00D55C3F" w:rsidRDefault="006D5C5C" w:rsidP="002F2E19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D55C3F">
              <w:rPr>
                <w:rFonts w:ascii="Times New Roman" w:hAnsi="Times New Roman" w:cs="Times New Roman"/>
                <w:szCs w:val="28"/>
              </w:rPr>
              <w:t xml:space="preserve">Теплопроводная способность газа, </w:t>
            </w:r>
            <w:proofErr w:type="gramStart"/>
            <w:r w:rsidRPr="00D55C3F">
              <w:rPr>
                <w:rFonts w:ascii="Times New Roman" w:hAnsi="Times New Roman" w:cs="Times New Roman"/>
                <w:szCs w:val="28"/>
              </w:rPr>
              <w:t>ккал</w:t>
            </w:r>
            <w:proofErr w:type="gramEnd"/>
            <w:r w:rsidRPr="00D55C3F">
              <w:rPr>
                <w:rFonts w:ascii="Times New Roman" w:hAnsi="Times New Roman" w:cs="Times New Roman"/>
                <w:szCs w:val="28"/>
              </w:rPr>
              <w:t>/м</w:t>
            </w:r>
            <w:r w:rsidRPr="00D55C3F">
              <w:rPr>
                <w:rFonts w:ascii="Times New Roman" w:hAnsi="Times New Roman" w:cs="Times New Roman"/>
                <w:szCs w:val="28"/>
                <w:vertAlign w:val="superscript"/>
              </w:rPr>
              <w:t>3</w:t>
            </w:r>
          </w:p>
        </w:tc>
        <w:tc>
          <w:tcPr>
            <w:tcW w:w="1855" w:type="dxa"/>
            <w:gridSpan w:val="2"/>
            <w:vAlign w:val="center"/>
          </w:tcPr>
          <w:p w:rsidR="006D5C5C" w:rsidRPr="00D55C3F" w:rsidRDefault="006D5C5C" w:rsidP="002F2E19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D55C3F">
              <w:rPr>
                <w:rFonts w:ascii="Times New Roman" w:hAnsi="Times New Roman" w:cs="Times New Roman"/>
                <w:szCs w:val="28"/>
              </w:rPr>
              <w:t xml:space="preserve">Давление, </w:t>
            </w:r>
            <w:proofErr w:type="spellStart"/>
            <w:r w:rsidRPr="00D55C3F">
              <w:rPr>
                <w:rFonts w:ascii="Times New Roman" w:hAnsi="Times New Roman" w:cs="Times New Roman"/>
                <w:szCs w:val="28"/>
              </w:rPr>
              <w:t>кг</w:t>
            </w:r>
            <w:proofErr w:type="gramStart"/>
            <w:r w:rsidRPr="00D55C3F">
              <w:rPr>
                <w:rFonts w:ascii="Times New Roman" w:hAnsi="Times New Roman" w:cs="Times New Roman"/>
                <w:szCs w:val="28"/>
              </w:rPr>
              <w:t>.с</w:t>
            </w:r>
            <w:proofErr w:type="spellEnd"/>
            <w:proofErr w:type="gramEnd"/>
            <w:r w:rsidRPr="00D55C3F">
              <w:rPr>
                <w:rFonts w:ascii="Times New Roman" w:hAnsi="Times New Roman" w:cs="Times New Roman"/>
                <w:szCs w:val="28"/>
              </w:rPr>
              <w:t>/см</w:t>
            </w:r>
            <w:r w:rsidRPr="00D55C3F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</w:p>
        </w:tc>
        <w:tc>
          <w:tcPr>
            <w:tcW w:w="2191" w:type="dxa"/>
            <w:vMerge w:val="restart"/>
            <w:vAlign w:val="center"/>
          </w:tcPr>
          <w:p w:rsidR="006D5C5C" w:rsidRPr="00D55C3F" w:rsidRDefault="006D5C5C" w:rsidP="002F2E19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D55C3F">
              <w:rPr>
                <w:rFonts w:ascii="Times New Roman" w:hAnsi="Times New Roman" w:cs="Times New Roman"/>
                <w:szCs w:val="28"/>
              </w:rPr>
              <w:t>Производительность, м</w:t>
            </w:r>
            <w:r w:rsidRPr="00D55C3F">
              <w:rPr>
                <w:rFonts w:ascii="Times New Roman" w:hAnsi="Times New Roman" w:cs="Times New Roman"/>
                <w:szCs w:val="28"/>
                <w:vertAlign w:val="superscript"/>
              </w:rPr>
              <w:t>3</w:t>
            </w:r>
            <w:r w:rsidRPr="00D55C3F">
              <w:rPr>
                <w:rFonts w:ascii="Times New Roman" w:hAnsi="Times New Roman" w:cs="Times New Roman"/>
                <w:szCs w:val="28"/>
              </w:rPr>
              <w:t>/час</w:t>
            </w:r>
          </w:p>
        </w:tc>
        <w:tc>
          <w:tcPr>
            <w:tcW w:w="2350" w:type="dxa"/>
            <w:vMerge w:val="restart"/>
            <w:vAlign w:val="center"/>
          </w:tcPr>
          <w:p w:rsidR="006D5C5C" w:rsidRPr="00D55C3F" w:rsidRDefault="006D5C5C" w:rsidP="002F2E19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D55C3F">
              <w:rPr>
                <w:rFonts w:ascii="Times New Roman" w:hAnsi="Times New Roman" w:cs="Times New Roman"/>
                <w:szCs w:val="28"/>
              </w:rPr>
              <w:t xml:space="preserve">Техническое </w:t>
            </w:r>
          </w:p>
          <w:p w:rsidR="006D5C5C" w:rsidRPr="00D55C3F" w:rsidRDefault="006D5C5C" w:rsidP="002F2E19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D55C3F">
              <w:rPr>
                <w:rFonts w:ascii="Times New Roman" w:hAnsi="Times New Roman" w:cs="Times New Roman"/>
                <w:szCs w:val="28"/>
              </w:rPr>
              <w:t>состояние</w:t>
            </w:r>
          </w:p>
        </w:tc>
      </w:tr>
      <w:tr w:rsidR="006D5C5C" w:rsidTr="002F2E19">
        <w:tc>
          <w:tcPr>
            <w:tcW w:w="1484" w:type="dxa"/>
            <w:vMerge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1" w:type="dxa"/>
            <w:vMerge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ГРП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После ГРП</w:t>
            </w:r>
          </w:p>
        </w:tc>
        <w:tc>
          <w:tcPr>
            <w:tcW w:w="2191" w:type="dxa"/>
            <w:vMerge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0" w:type="dxa"/>
            <w:vMerge/>
            <w:vAlign w:val="center"/>
          </w:tcPr>
          <w:p w:rsidR="006D5C5C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5C5C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6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Старокуручево</w:t>
            </w:r>
            <w:proofErr w:type="spellEnd"/>
          </w:p>
        </w:tc>
      </w:tr>
      <w:tr w:rsidR="006D5C5C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№19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Протяженность газопровода по территории села составляет – 31,391 км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Старогусево</w:t>
            </w:r>
            <w:proofErr w:type="spellEnd"/>
          </w:p>
        </w:tc>
      </w:tr>
      <w:tr w:rsidR="006D5C5C" w:rsidRPr="00D55C3F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№60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RPr="00D55C3F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Протяженность газопровода п</w:t>
            </w:r>
            <w:r>
              <w:rPr>
                <w:rFonts w:ascii="Times New Roman" w:hAnsi="Times New Roman" w:cs="Times New Roman"/>
              </w:rPr>
              <w:t xml:space="preserve">о территории села составляет – </w:t>
            </w:r>
            <w:r w:rsidRPr="00D55C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0,397</w:t>
            </w:r>
            <w:r w:rsidRPr="00D55C3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Балчиклы</w:t>
            </w:r>
            <w:proofErr w:type="spellEnd"/>
          </w:p>
        </w:tc>
      </w:tr>
      <w:tr w:rsidR="006D5C5C" w:rsidRPr="00D55C3F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№16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RPr="00D55C3F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Протяженность газопровода по территории села составляет – 3,</w:t>
            </w:r>
            <w:r>
              <w:rPr>
                <w:rFonts w:ascii="Times New Roman" w:hAnsi="Times New Roman" w:cs="Times New Roman"/>
              </w:rPr>
              <w:t>2</w:t>
            </w:r>
            <w:r w:rsidRPr="00D55C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D55C3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Камаево</w:t>
            </w:r>
            <w:proofErr w:type="spellEnd"/>
          </w:p>
        </w:tc>
      </w:tr>
      <w:tr w:rsidR="006D5C5C" w:rsidRPr="00D55C3F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№61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RPr="00D55C3F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Протяженность газопровода по т</w:t>
            </w:r>
            <w:r>
              <w:rPr>
                <w:rFonts w:ascii="Times New Roman" w:hAnsi="Times New Roman" w:cs="Times New Roman"/>
              </w:rPr>
              <w:t xml:space="preserve">ерритории села составляет – </w:t>
            </w:r>
            <w:r w:rsidRPr="00D55C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,758</w:t>
            </w:r>
            <w:r w:rsidRPr="00D55C3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Килькабызово</w:t>
            </w:r>
            <w:proofErr w:type="spellEnd"/>
          </w:p>
        </w:tc>
      </w:tr>
      <w:tr w:rsidR="006D5C5C" w:rsidRPr="00D55C3F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№12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RPr="00D55C3F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 xml:space="preserve">Протяженность газопровода по территории села составляет – </w:t>
            </w:r>
            <w:r>
              <w:rPr>
                <w:rFonts w:ascii="Times New Roman" w:hAnsi="Times New Roman" w:cs="Times New Roman"/>
              </w:rPr>
              <w:t>9</w:t>
            </w:r>
            <w:r w:rsidRPr="00D55C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742</w:t>
            </w:r>
            <w:r w:rsidRPr="00D55C3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6D5C5C" w:rsidTr="002F2E19">
        <w:tc>
          <w:tcPr>
            <w:tcW w:w="9571" w:type="dxa"/>
            <w:gridSpan w:val="6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Ахмерово</w:t>
            </w:r>
            <w:proofErr w:type="spellEnd"/>
          </w:p>
        </w:tc>
      </w:tr>
      <w:tr w:rsidR="006D5C5C" w:rsidRPr="00D55C3F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№17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RPr="00D55C3F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Протяженность газопровода по территории села составляет –</w:t>
            </w:r>
            <w:r>
              <w:rPr>
                <w:rFonts w:ascii="Times New Roman" w:hAnsi="Times New Roman" w:cs="Times New Roman"/>
              </w:rPr>
              <w:t>2,618</w:t>
            </w:r>
            <w:r w:rsidRPr="00D55C3F">
              <w:rPr>
                <w:rFonts w:ascii="Times New Roman" w:hAnsi="Times New Roman" w:cs="Times New Roman"/>
              </w:rPr>
              <w:t xml:space="preserve">  км</w:t>
            </w:r>
          </w:p>
        </w:tc>
      </w:tr>
      <w:tr w:rsidR="006D5C5C" w:rsidRPr="00814DCF" w:rsidTr="002F2E19">
        <w:tc>
          <w:tcPr>
            <w:tcW w:w="9571" w:type="dxa"/>
            <w:gridSpan w:val="6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Новокуручево</w:t>
            </w:r>
            <w:proofErr w:type="spellEnd"/>
          </w:p>
        </w:tc>
      </w:tr>
      <w:tr w:rsidR="006D5C5C" w:rsidRPr="00D55C3F" w:rsidTr="002F2E19">
        <w:tc>
          <w:tcPr>
            <w:tcW w:w="1484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ПГБ №15</w:t>
            </w:r>
          </w:p>
        </w:tc>
        <w:tc>
          <w:tcPr>
            <w:tcW w:w="16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6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91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5C5C" w:rsidRPr="00D55C3F" w:rsidTr="002F2E19">
        <w:tc>
          <w:tcPr>
            <w:tcW w:w="9571" w:type="dxa"/>
            <w:gridSpan w:val="6"/>
            <w:vAlign w:val="center"/>
          </w:tcPr>
          <w:p w:rsidR="006D5C5C" w:rsidRPr="00D55C3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5C3F">
              <w:rPr>
                <w:rFonts w:ascii="Times New Roman" w:hAnsi="Times New Roman" w:cs="Times New Roman"/>
              </w:rPr>
              <w:t>Протяженность газопровода п</w:t>
            </w:r>
            <w:r>
              <w:rPr>
                <w:rFonts w:ascii="Times New Roman" w:hAnsi="Times New Roman" w:cs="Times New Roman"/>
              </w:rPr>
              <w:t xml:space="preserve">о территории села составляет – </w:t>
            </w:r>
            <w:r w:rsidRPr="00D55C3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620</w:t>
            </w:r>
            <w:r w:rsidRPr="00D55C3F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6D5C5C" w:rsidRDefault="006D5C5C" w:rsidP="006D5C5C">
      <w:pPr>
        <w:spacing w:line="240" w:lineRule="atLeast"/>
        <w:jc w:val="center"/>
        <w:rPr>
          <w:b/>
          <w:i/>
        </w:rPr>
      </w:pPr>
    </w:p>
    <w:p w:rsidR="006D5C5C" w:rsidRPr="00814DCF" w:rsidRDefault="006D5C5C" w:rsidP="006D5C5C">
      <w:pPr>
        <w:spacing w:line="240" w:lineRule="atLeast"/>
        <w:jc w:val="both"/>
        <w:rPr>
          <w:b/>
        </w:rPr>
      </w:pPr>
      <w:r w:rsidRPr="00814DCF">
        <w:rPr>
          <w:b/>
        </w:rPr>
        <w:t>Теплоснабжение</w:t>
      </w:r>
    </w:p>
    <w:p w:rsidR="006D5C5C" w:rsidRPr="00814DCF" w:rsidRDefault="006D5C5C" w:rsidP="006D5C5C">
      <w:pPr>
        <w:spacing w:line="240" w:lineRule="atLeast"/>
        <w:jc w:val="both"/>
      </w:pPr>
      <w:r w:rsidRPr="00814DCF">
        <w:t xml:space="preserve">Теплоснабжение населенных пунктов, имеющих газоснабжение, преимущественно, </w:t>
      </w:r>
      <w:proofErr w:type="gramStart"/>
      <w:r w:rsidRPr="00814DCF">
        <w:t>от</w:t>
      </w:r>
      <w:proofErr w:type="gramEnd"/>
      <w:r w:rsidRPr="00814DCF">
        <w:t xml:space="preserve"> индивидуальных АОГВ, в населенных пунктах, где газоснабжение отсутствует, теплоснабжение печное. </w:t>
      </w:r>
    </w:p>
    <w:p w:rsidR="006D5C5C" w:rsidRPr="00814DCF" w:rsidRDefault="006D5C5C" w:rsidP="006D5C5C">
      <w:pPr>
        <w:spacing w:line="240" w:lineRule="atLeast"/>
        <w:jc w:val="both"/>
        <w:rPr>
          <w:b/>
        </w:rPr>
      </w:pPr>
      <w:r w:rsidRPr="00814DCF">
        <w:rPr>
          <w:b/>
        </w:rPr>
        <w:t>Электроснабжение</w:t>
      </w:r>
    </w:p>
    <w:p w:rsidR="006D5C5C" w:rsidRPr="00814DCF" w:rsidRDefault="006D5C5C" w:rsidP="006D5C5C">
      <w:pPr>
        <w:spacing w:line="240" w:lineRule="atLeast"/>
        <w:jc w:val="both"/>
      </w:pPr>
      <w:r w:rsidRPr="00814DCF">
        <w:t xml:space="preserve">Электроснабжение населенных пунктов сельского поселения </w:t>
      </w:r>
      <w:proofErr w:type="spellStart"/>
      <w:r w:rsidRPr="00814DCF">
        <w:t>Старокуручевский</w:t>
      </w:r>
      <w:proofErr w:type="spellEnd"/>
      <w:r w:rsidRPr="00814DCF">
        <w:t xml:space="preserve"> сельсовет осуществляется от электроподстанций ПС 35/10 </w:t>
      </w:r>
      <w:proofErr w:type="spellStart"/>
      <w:r w:rsidRPr="00814DCF">
        <w:t>кВ</w:t>
      </w:r>
      <w:proofErr w:type="spellEnd"/>
      <w:r w:rsidRPr="00814DCF">
        <w:t xml:space="preserve"> «</w:t>
      </w:r>
      <w:proofErr w:type="spellStart"/>
      <w:r w:rsidRPr="00814DCF">
        <w:t>Куручево</w:t>
      </w:r>
      <w:proofErr w:type="spellEnd"/>
      <w:r w:rsidRPr="00814DCF">
        <w:t xml:space="preserve">» мощностью 1х4 МВА и ПС 35/10 </w:t>
      </w:r>
      <w:proofErr w:type="spellStart"/>
      <w:r w:rsidRPr="00814DCF">
        <w:t>кВ</w:t>
      </w:r>
      <w:proofErr w:type="spellEnd"/>
      <w:r w:rsidRPr="00814DCF">
        <w:t xml:space="preserve"> «Комплекс» 1х10 МВА, по линиям </w:t>
      </w:r>
      <w:proofErr w:type="gramStart"/>
      <w:r w:rsidRPr="00814DCF">
        <w:t>ВЛ</w:t>
      </w:r>
      <w:proofErr w:type="gramEnd"/>
      <w:r w:rsidRPr="00814DCF">
        <w:t xml:space="preserve"> 10,110,35 </w:t>
      </w:r>
      <w:proofErr w:type="spellStart"/>
      <w:r w:rsidRPr="00814DCF">
        <w:t>кВ</w:t>
      </w:r>
      <w:proofErr w:type="spellEnd"/>
    </w:p>
    <w:p w:rsidR="006D5C5C" w:rsidRPr="00814DCF" w:rsidRDefault="006D5C5C" w:rsidP="006D5C5C">
      <w:pPr>
        <w:spacing w:line="240" w:lineRule="atLeast"/>
        <w:jc w:val="both"/>
      </w:pPr>
      <w:r w:rsidRPr="00814DCF">
        <w:t xml:space="preserve">Обслуживанием энергетического хозяйства по сельскому поселению </w:t>
      </w:r>
      <w:proofErr w:type="spellStart"/>
      <w:r w:rsidRPr="00814DCF">
        <w:t>Старокуручевский</w:t>
      </w:r>
      <w:proofErr w:type="spellEnd"/>
      <w:r w:rsidRPr="00814DCF">
        <w:t xml:space="preserve"> сельсовет занимается </w:t>
      </w:r>
      <w:proofErr w:type="spellStart"/>
      <w:r w:rsidRPr="00814DCF">
        <w:t>Бакалинский</w:t>
      </w:r>
      <w:proofErr w:type="spellEnd"/>
      <w:r w:rsidRPr="00814DCF">
        <w:t xml:space="preserve"> РЭС ООО «</w:t>
      </w:r>
      <w:proofErr w:type="spellStart"/>
      <w:r w:rsidRPr="00814DCF">
        <w:t>БашРЭС</w:t>
      </w:r>
      <w:proofErr w:type="spellEnd"/>
      <w:r w:rsidRPr="00814DCF">
        <w:t>».</w:t>
      </w:r>
    </w:p>
    <w:p w:rsidR="006D5C5C" w:rsidRPr="00814DCF" w:rsidRDefault="006D5C5C" w:rsidP="006D5C5C">
      <w:pPr>
        <w:spacing w:line="240" w:lineRule="atLeast"/>
        <w:jc w:val="both"/>
      </w:pPr>
      <w:r w:rsidRPr="00814DCF">
        <w:t>Согласно данным на территории сельского поселения расположено 49 трансформаторных подстанций.</w:t>
      </w:r>
    </w:p>
    <w:p w:rsidR="006D5C5C" w:rsidRPr="00814DCF" w:rsidRDefault="006D5C5C" w:rsidP="006D5C5C">
      <w:pPr>
        <w:spacing w:line="240" w:lineRule="atLeast"/>
        <w:jc w:val="both"/>
        <w:rPr>
          <w:b/>
          <w:i/>
        </w:rPr>
      </w:pPr>
    </w:p>
    <w:p w:rsidR="006D5C5C" w:rsidRDefault="006D5C5C" w:rsidP="006D5C5C">
      <w:pPr>
        <w:spacing w:line="240" w:lineRule="atLeast"/>
        <w:jc w:val="center"/>
        <w:rPr>
          <w:b/>
          <w:i/>
        </w:rPr>
      </w:pPr>
      <w:r w:rsidRPr="00814DCF">
        <w:rPr>
          <w:b/>
          <w:i/>
        </w:rPr>
        <w:t>Перечень трансформаторных подстанций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916"/>
        <w:gridCol w:w="1901"/>
        <w:gridCol w:w="1896"/>
        <w:gridCol w:w="1899"/>
      </w:tblGrid>
      <w:tr w:rsidR="006D5C5C" w:rsidRPr="00AA74EE" w:rsidTr="002F2E19">
        <w:trPr>
          <w:trHeight w:val="483"/>
        </w:trPr>
        <w:tc>
          <w:tcPr>
            <w:tcW w:w="959" w:type="dxa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№</w:t>
            </w:r>
            <w:proofErr w:type="gramStart"/>
            <w:r w:rsidRPr="00814DCF">
              <w:rPr>
                <w:rFonts w:ascii="Times New Roman" w:hAnsi="Times New Roman" w:cs="Times New Roman"/>
              </w:rPr>
              <w:t>п</w:t>
            </w:r>
            <w:proofErr w:type="gramEnd"/>
            <w:r w:rsidRPr="00814D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6" w:type="dxa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01" w:type="dxa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Подстанция</w:t>
            </w:r>
          </w:p>
        </w:tc>
        <w:tc>
          <w:tcPr>
            <w:tcW w:w="1896" w:type="dxa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Мощность, МВА</w:t>
            </w:r>
          </w:p>
        </w:tc>
        <w:tc>
          <w:tcPr>
            <w:tcW w:w="1899" w:type="dxa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Количество ТП, </w:t>
            </w:r>
            <w:proofErr w:type="spellStart"/>
            <w:proofErr w:type="gramStart"/>
            <w:r w:rsidRPr="00814D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5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Старокуручево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«Комплекс»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21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Старогусево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8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Новокуручево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2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Килькабызово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6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Камаево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2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ind w:right="-108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Новоастанково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ind w:right="-108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Новогусево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ind w:right="-108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Ахмерово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ind w:right="-108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Балчиклы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6</w:t>
            </w:r>
          </w:p>
        </w:tc>
      </w:tr>
      <w:tr w:rsidR="006D5C5C" w:rsidTr="002F2E19">
        <w:tc>
          <w:tcPr>
            <w:tcW w:w="95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ind w:right="-108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14DCF">
              <w:rPr>
                <w:rFonts w:ascii="Times New Roman" w:hAnsi="Times New Roman" w:cs="Times New Roman"/>
              </w:rPr>
              <w:t>Мунча-Елга</w:t>
            </w:r>
            <w:proofErr w:type="spellEnd"/>
          </w:p>
        </w:tc>
        <w:tc>
          <w:tcPr>
            <w:tcW w:w="1901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«</w:t>
            </w:r>
            <w:proofErr w:type="spellStart"/>
            <w:r w:rsidRPr="00814DCF">
              <w:rPr>
                <w:rFonts w:ascii="Times New Roman" w:hAnsi="Times New Roman" w:cs="Times New Roman"/>
              </w:rPr>
              <w:t>Куручево</w:t>
            </w:r>
            <w:proofErr w:type="spellEnd"/>
            <w:r w:rsidRPr="00814D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  <w:r w:rsidRPr="00814DCF">
              <w:rPr>
                <w:rFonts w:ascii="Times New Roman" w:hAnsi="Times New Roman" w:cs="Times New Roman"/>
              </w:rPr>
              <w:t>1</w:t>
            </w:r>
          </w:p>
        </w:tc>
      </w:tr>
      <w:tr w:rsidR="006D5C5C" w:rsidTr="002F2E19">
        <w:tc>
          <w:tcPr>
            <w:tcW w:w="7672" w:type="dxa"/>
            <w:gridSpan w:val="4"/>
            <w:vAlign w:val="center"/>
          </w:tcPr>
          <w:p w:rsidR="006D5C5C" w:rsidRPr="00814DCF" w:rsidRDefault="006D5C5C" w:rsidP="002F2E1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9" w:type="dxa"/>
            <w:vAlign w:val="center"/>
          </w:tcPr>
          <w:p w:rsidR="006D5C5C" w:rsidRPr="00814DCF" w:rsidRDefault="006D5C5C" w:rsidP="002F2E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6D5C5C" w:rsidRPr="00814DCF" w:rsidRDefault="006D5C5C" w:rsidP="006D5C5C">
      <w:pPr>
        <w:spacing w:line="240" w:lineRule="atLeast"/>
        <w:jc w:val="both"/>
      </w:pPr>
    </w:p>
    <w:p w:rsidR="006D5C5C" w:rsidRPr="00814DCF" w:rsidRDefault="006D5C5C" w:rsidP="006D5C5C">
      <w:pPr>
        <w:spacing w:line="240" w:lineRule="atLeast"/>
        <w:jc w:val="both"/>
        <w:rPr>
          <w:b/>
        </w:rPr>
      </w:pPr>
      <w:r w:rsidRPr="00814DCF">
        <w:rPr>
          <w:b/>
        </w:rPr>
        <w:t>Телефонизация</w:t>
      </w:r>
    </w:p>
    <w:p w:rsidR="006D5C5C" w:rsidRPr="00814DCF" w:rsidRDefault="006D5C5C" w:rsidP="006D5C5C">
      <w:pPr>
        <w:spacing w:line="240" w:lineRule="atLeast"/>
        <w:jc w:val="both"/>
      </w:pPr>
      <w:r w:rsidRPr="00814DCF">
        <w:t xml:space="preserve">По данным администрации сельского поселения в 2013 году на территории сельского поселения </w:t>
      </w:r>
      <w:proofErr w:type="spellStart"/>
      <w:r w:rsidRPr="00814DCF">
        <w:t>Старокуручевский</w:t>
      </w:r>
      <w:proofErr w:type="spellEnd"/>
      <w:r w:rsidRPr="00814DCF">
        <w:t xml:space="preserve"> сельсовет зарегистрировано 476 абонентов телефонной связи. Телефонизация сельского поселения осуществляется от АТС ОАО «Башинформсвязь» </w:t>
      </w:r>
      <w:proofErr w:type="spellStart"/>
      <w:r w:rsidRPr="00814DCF">
        <w:t>Туймазинский</w:t>
      </w:r>
      <w:proofErr w:type="spellEnd"/>
      <w:r w:rsidRPr="00814DCF">
        <w:t xml:space="preserve"> МУЭС </w:t>
      </w:r>
      <w:proofErr w:type="spellStart"/>
      <w:r w:rsidRPr="00814DCF">
        <w:t>БакалинскийРУС</w:t>
      </w:r>
      <w:proofErr w:type="spellEnd"/>
      <w:r w:rsidRPr="00814DCF">
        <w:t>.</w:t>
      </w:r>
    </w:p>
    <w:p w:rsidR="006D5C5C" w:rsidRPr="00814DCF" w:rsidRDefault="006D5C5C" w:rsidP="006D5C5C">
      <w:pPr>
        <w:spacing w:line="240" w:lineRule="atLeast"/>
        <w:jc w:val="center"/>
      </w:pPr>
      <w:r w:rsidRPr="00814DCF">
        <w:rPr>
          <w:b/>
          <w:i/>
        </w:rPr>
        <w:t>Телефонизация населенных пунктов сельского поселения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Емкость </w:t>
            </w:r>
          </w:p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станции/количество абонентов</w:t>
            </w:r>
          </w:p>
        </w:tc>
      </w:tr>
      <w:tr w:rsidR="006D5C5C" w:rsidRPr="003C6ED1" w:rsidTr="002F2E19">
        <w:tc>
          <w:tcPr>
            <w:tcW w:w="3190" w:type="dxa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3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Старокуручево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384/366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Старогусево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48/48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Камаево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18/18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Килькабызово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32/32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Куруч-Каран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2/2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Ахмерово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1/1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Новокуручево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3/3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Новоастанково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Новогусево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1/1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Мунча-Елга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1/1</w:t>
            </w:r>
          </w:p>
        </w:tc>
      </w:tr>
      <w:tr w:rsidR="006D5C5C" w:rsidRPr="003C6ED1" w:rsidTr="002F2E19">
        <w:tc>
          <w:tcPr>
            <w:tcW w:w="3190" w:type="dxa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6ED1">
              <w:rPr>
                <w:rFonts w:ascii="Times New Roman" w:hAnsi="Times New Roman" w:cs="Times New Roman"/>
              </w:rPr>
              <w:t>Балчиклы</w:t>
            </w:r>
            <w:proofErr w:type="spellEnd"/>
          </w:p>
        </w:tc>
        <w:tc>
          <w:tcPr>
            <w:tcW w:w="3190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4/4</w:t>
            </w:r>
          </w:p>
        </w:tc>
      </w:tr>
      <w:tr w:rsidR="006D5C5C" w:rsidRPr="003C6ED1" w:rsidTr="002F2E19">
        <w:tc>
          <w:tcPr>
            <w:tcW w:w="6380" w:type="dxa"/>
            <w:gridSpan w:val="2"/>
            <w:vAlign w:val="center"/>
          </w:tcPr>
          <w:p w:rsidR="006D5C5C" w:rsidRPr="003C6ED1" w:rsidRDefault="006D5C5C" w:rsidP="002F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1" w:type="dxa"/>
            <w:vAlign w:val="center"/>
          </w:tcPr>
          <w:p w:rsidR="006D5C5C" w:rsidRPr="003C6ED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492/476</w:t>
            </w:r>
          </w:p>
        </w:tc>
      </w:tr>
    </w:tbl>
    <w:p w:rsidR="006D5C5C" w:rsidRDefault="006D5C5C" w:rsidP="006D5C5C">
      <w:pPr>
        <w:spacing w:line="240" w:lineRule="atLeast"/>
        <w:jc w:val="center"/>
      </w:pPr>
    </w:p>
    <w:p w:rsidR="006D5C5C" w:rsidRDefault="006D5C5C" w:rsidP="006D5C5C">
      <w:pPr>
        <w:spacing w:line="240" w:lineRule="atLeast"/>
        <w:jc w:val="center"/>
        <w:rPr>
          <w:b/>
        </w:rPr>
      </w:pPr>
    </w:p>
    <w:p w:rsidR="006D5C5C" w:rsidRDefault="006D5C5C" w:rsidP="006D5C5C">
      <w:pPr>
        <w:spacing w:line="240" w:lineRule="atLeast"/>
        <w:jc w:val="center"/>
        <w:rPr>
          <w:b/>
        </w:rPr>
      </w:pPr>
      <w:r>
        <w:rPr>
          <w:b/>
        </w:rPr>
        <w:t>План развития, план застройки, прогнозируемый спрос на коммунальные ресурсы.</w:t>
      </w:r>
    </w:p>
    <w:p w:rsidR="006D5C5C" w:rsidRPr="00EE252E" w:rsidRDefault="006D5C5C" w:rsidP="006D5C5C">
      <w:pPr>
        <w:spacing w:line="240" w:lineRule="atLeast"/>
        <w:jc w:val="both"/>
        <w:rPr>
          <w:b/>
        </w:rPr>
      </w:pPr>
    </w:p>
    <w:p w:rsidR="006D5C5C" w:rsidRPr="00EE252E" w:rsidRDefault="006D5C5C" w:rsidP="006D5C5C">
      <w:pPr>
        <w:spacing w:line="240" w:lineRule="atLeast"/>
        <w:jc w:val="both"/>
      </w:pPr>
      <w:r w:rsidRPr="00EE252E">
        <w:t>Численность населения</w:t>
      </w:r>
      <w:r>
        <w:t xml:space="preserve"> </w:t>
      </w:r>
      <w:proofErr w:type="spellStart"/>
      <w:r>
        <w:t>Старокуручевского</w:t>
      </w:r>
      <w:proofErr w:type="spellEnd"/>
      <w:r>
        <w:t xml:space="preserve"> </w:t>
      </w:r>
      <w:r w:rsidRPr="00EE252E">
        <w:t xml:space="preserve"> сельсовета </w:t>
      </w:r>
      <w:proofErr w:type="spellStart"/>
      <w:r w:rsidRPr="00EE252E">
        <w:t>Бакалинского</w:t>
      </w:r>
      <w:proofErr w:type="spellEnd"/>
      <w:r w:rsidRPr="00EE252E">
        <w:t xml:space="preserve"> райо</w:t>
      </w:r>
      <w:r>
        <w:t>на составляет на начало 2012г. 3,081</w:t>
      </w:r>
      <w:r w:rsidRPr="00EE252E">
        <w:t xml:space="preserve"> </w:t>
      </w:r>
      <w:proofErr w:type="spellStart"/>
      <w:r w:rsidRPr="00EE252E">
        <w:t>тыс</w:t>
      </w:r>
      <w:proofErr w:type="gramStart"/>
      <w:r w:rsidRPr="00EE252E">
        <w:t>.ч</w:t>
      </w:r>
      <w:proofErr w:type="gramEnd"/>
      <w:r w:rsidRPr="00EE252E">
        <w:t>ел</w:t>
      </w:r>
      <w:proofErr w:type="spellEnd"/>
      <w:r w:rsidRPr="00EE252E">
        <w:t xml:space="preserve">. </w:t>
      </w:r>
    </w:p>
    <w:p w:rsidR="006D5C5C" w:rsidRPr="006C2B39" w:rsidRDefault="006D5C5C" w:rsidP="006D5C5C">
      <w:pPr>
        <w:spacing w:line="240" w:lineRule="atLeast"/>
        <w:jc w:val="both"/>
      </w:pPr>
      <w:r w:rsidRPr="00EE252E">
        <w:t xml:space="preserve">Динамика численности населения сельсовета по отдельным годам </w:t>
      </w:r>
      <w:proofErr w:type="gramStart"/>
      <w:r w:rsidRPr="00EE252E">
        <w:t>при-водится</w:t>
      </w:r>
      <w:proofErr w:type="gramEnd"/>
      <w:r w:rsidRPr="00EE252E">
        <w:t xml:space="preserve"> в ниже </w:t>
      </w:r>
      <w:r w:rsidRPr="006C2B39">
        <w:t xml:space="preserve">следующей таблице (по данным администрации):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4"/>
        <w:gridCol w:w="899"/>
        <w:gridCol w:w="904"/>
        <w:gridCol w:w="904"/>
        <w:gridCol w:w="904"/>
        <w:gridCol w:w="904"/>
        <w:gridCol w:w="904"/>
        <w:gridCol w:w="905"/>
        <w:gridCol w:w="901"/>
        <w:gridCol w:w="905"/>
      </w:tblGrid>
      <w:tr w:rsidR="006D5C5C" w:rsidRPr="006C2B39" w:rsidTr="002F2E19">
        <w:tc>
          <w:tcPr>
            <w:tcW w:w="1475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71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1989г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2002г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2012г</w:t>
            </w:r>
          </w:p>
        </w:tc>
      </w:tr>
      <w:tr w:rsidR="006D5C5C" w:rsidRPr="006C2B39" w:rsidTr="002F2E19">
        <w:tc>
          <w:tcPr>
            <w:tcW w:w="1475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  <w:tc>
          <w:tcPr>
            <w:tcW w:w="971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</w:t>
            </w:r>
          </w:p>
        </w:tc>
      </w:tr>
      <w:tr w:rsidR="006D5C5C" w:rsidRPr="006C2B39" w:rsidTr="002F2E19">
        <w:tc>
          <w:tcPr>
            <w:tcW w:w="1475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Естественный прирост, чел.</w:t>
            </w:r>
          </w:p>
        </w:tc>
        <w:tc>
          <w:tcPr>
            <w:tcW w:w="971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D5C5C" w:rsidRPr="006C2B39" w:rsidTr="002F2E19">
        <w:tc>
          <w:tcPr>
            <w:tcW w:w="1475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Механический прирост, чел.</w:t>
            </w:r>
          </w:p>
        </w:tc>
        <w:tc>
          <w:tcPr>
            <w:tcW w:w="971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7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980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6C2B39">
              <w:rPr>
                <w:rFonts w:ascii="Times New Roman" w:hAnsi="Times New Roman" w:cs="Times New Roman"/>
              </w:rPr>
              <w:t>3</w:t>
            </w:r>
          </w:p>
        </w:tc>
      </w:tr>
    </w:tbl>
    <w:p w:rsidR="006D5C5C" w:rsidRPr="009309EB" w:rsidRDefault="006D5C5C" w:rsidP="006D5C5C">
      <w:pPr>
        <w:jc w:val="both"/>
      </w:pPr>
      <w:r w:rsidRPr="009309EB">
        <w:t xml:space="preserve">За период с 2002г. наблюдается стабильный прирост населения, до 1,0% в год, обусловленный положительным естественным приростом и высоким миграционным приростом. В дальнейшем прогнозируется снижение темпов миграционного прироста. </w:t>
      </w:r>
    </w:p>
    <w:p w:rsidR="006D5C5C" w:rsidRPr="006C2B39" w:rsidRDefault="006D5C5C" w:rsidP="006D5C5C">
      <w:pPr>
        <w:jc w:val="center"/>
        <w:rPr>
          <w:b/>
          <w:bCs/>
          <w:iCs/>
        </w:rPr>
      </w:pPr>
      <w:r w:rsidRPr="006C2B39">
        <w:rPr>
          <w:bCs/>
          <w:iCs/>
        </w:rPr>
        <w:t>Возрастной состав населения, чел</w:t>
      </w:r>
      <w:r w:rsidRPr="006C2B39">
        <w:rPr>
          <w:b/>
          <w:bCs/>
          <w:iCs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7"/>
        <w:gridCol w:w="3251"/>
        <w:gridCol w:w="3276"/>
      </w:tblGrid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Возрастные группы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Конец 2011 г.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В том числе женщины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0-7 лет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17-55 женщины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17-60 мужчины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6D5C5C" w:rsidRPr="006C2B39" w:rsidTr="002F2E19"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342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</w:tbl>
    <w:p w:rsidR="006D5C5C" w:rsidRDefault="006D5C5C" w:rsidP="006D5C5C">
      <w:pPr>
        <w:jc w:val="center"/>
        <w:rPr>
          <w:b/>
          <w:bCs/>
          <w:iCs/>
        </w:rPr>
      </w:pPr>
    </w:p>
    <w:p w:rsidR="006D5C5C" w:rsidRDefault="006D5C5C" w:rsidP="006D5C5C">
      <w:pPr>
        <w:jc w:val="center"/>
        <w:rPr>
          <w:b/>
          <w:bCs/>
          <w:iCs/>
        </w:rPr>
      </w:pPr>
      <w:r w:rsidRPr="002442CF">
        <w:rPr>
          <w:b/>
          <w:bCs/>
          <w:iCs/>
        </w:rPr>
        <w:t>Прогнозная численность населения по населённым пунктам</w:t>
      </w:r>
      <w:r>
        <w:rPr>
          <w:b/>
          <w:bCs/>
          <w:iCs/>
        </w:rPr>
        <w:t xml:space="preserve">.                                            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286"/>
        <w:gridCol w:w="2432"/>
        <w:gridCol w:w="17"/>
        <w:gridCol w:w="2362"/>
      </w:tblGrid>
      <w:tr w:rsidR="006D5C5C" w:rsidRPr="006C2B39" w:rsidTr="002F2E19">
        <w:trPr>
          <w:jc w:val="center"/>
        </w:trPr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Наименование населенных пунктов</w:t>
            </w:r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 xml:space="preserve">Сущ. </w:t>
            </w:r>
            <w:proofErr w:type="spellStart"/>
            <w:r w:rsidRPr="006C2B39">
              <w:rPr>
                <w:rFonts w:ascii="Times New Roman" w:hAnsi="Times New Roman" w:cs="Times New Roman"/>
                <w:bCs/>
                <w:iCs/>
              </w:rPr>
              <w:t>полож</w:t>
            </w:r>
            <w:proofErr w:type="spellEnd"/>
            <w:r w:rsidRPr="006C2B39">
              <w:rPr>
                <w:rFonts w:ascii="Times New Roman" w:hAnsi="Times New Roman" w:cs="Times New Roman"/>
                <w:bCs/>
                <w:iCs/>
              </w:rPr>
              <w:t>. 2012 г.</w:t>
            </w:r>
          </w:p>
        </w:tc>
        <w:tc>
          <w:tcPr>
            <w:tcW w:w="24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1 очередь строительства 2023 г.</w:t>
            </w:r>
          </w:p>
        </w:tc>
        <w:tc>
          <w:tcPr>
            <w:tcW w:w="237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Расчетный срок 2033 г.</w:t>
            </w:r>
          </w:p>
        </w:tc>
      </w:tr>
      <w:tr w:rsidR="006D5C5C" w:rsidRPr="006C2B39" w:rsidTr="002F2E19">
        <w:trPr>
          <w:jc w:val="center"/>
        </w:trPr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тарокуручево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10,36</w:t>
            </w:r>
          </w:p>
        </w:tc>
        <w:tc>
          <w:tcPr>
            <w:tcW w:w="24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11,04</w:t>
            </w:r>
          </w:p>
        </w:tc>
        <w:tc>
          <w:tcPr>
            <w:tcW w:w="237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11,8</w:t>
            </w:r>
          </w:p>
        </w:tc>
      </w:tr>
      <w:tr w:rsidR="006D5C5C" w:rsidRPr="006C2B39" w:rsidTr="002F2E19">
        <w:trPr>
          <w:jc w:val="center"/>
        </w:trPr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тарогусево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0,55</w:t>
            </w:r>
          </w:p>
        </w:tc>
        <w:tc>
          <w:tcPr>
            <w:tcW w:w="24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0,55</w:t>
            </w:r>
          </w:p>
        </w:tc>
        <w:tc>
          <w:tcPr>
            <w:tcW w:w="237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0,55</w:t>
            </w:r>
          </w:p>
        </w:tc>
      </w:tr>
      <w:tr w:rsidR="006D5C5C" w:rsidRPr="006C2B39" w:rsidTr="002F2E19">
        <w:trPr>
          <w:jc w:val="center"/>
        </w:trPr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илькабызово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0,08</w:t>
            </w:r>
          </w:p>
        </w:tc>
        <w:tc>
          <w:tcPr>
            <w:tcW w:w="24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0,08</w:t>
            </w:r>
          </w:p>
        </w:tc>
        <w:tc>
          <w:tcPr>
            <w:tcW w:w="237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0,08</w:t>
            </w:r>
          </w:p>
        </w:tc>
      </w:tr>
      <w:tr w:rsidR="006D5C5C" w:rsidRPr="006C2B39" w:rsidTr="002F2E19">
        <w:trPr>
          <w:jc w:val="center"/>
        </w:trPr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хмерово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0,31</w:t>
            </w:r>
          </w:p>
        </w:tc>
        <w:tc>
          <w:tcPr>
            <w:tcW w:w="24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0,29</w:t>
            </w:r>
          </w:p>
        </w:tc>
        <w:tc>
          <w:tcPr>
            <w:tcW w:w="237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2B39">
              <w:rPr>
                <w:rFonts w:ascii="Times New Roman" w:hAnsi="Times New Roman" w:cs="Times New Roman"/>
                <w:bCs/>
                <w:iCs/>
              </w:rPr>
              <w:t>0,26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овокуручево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0,31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амаево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0,47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уруч-Каран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0,53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унча-Елга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овоостанково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овогусево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алчиклы</w:t>
            </w:r>
            <w:proofErr w:type="spellEnd"/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6D5C5C" w:rsidRPr="006C2B39" w:rsidTr="002F2E19">
        <w:tblPrEx>
          <w:jc w:val="left"/>
        </w:tblPrEx>
        <w:tc>
          <w:tcPr>
            <w:tcW w:w="24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2449" w:type="dxa"/>
            <w:gridSpan w:val="2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236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14,0</w:t>
            </w:r>
          </w:p>
        </w:tc>
      </w:tr>
    </w:tbl>
    <w:p w:rsidR="006D5C5C" w:rsidRDefault="006D5C5C" w:rsidP="006D5C5C">
      <w:pPr>
        <w:spacing w:line="240" w:lineRule="atLeast"/>
        <w:jc w:val="both"/>
        <w:rPr>
          <w:b/>
        </w:rPr>
      </w:pPr>
    </w:p>
    <w:p w:rsidR="006D5C5C" w:rsidRDefault="006D5C5C" w:rsidP="006D5C5C">
      <w:pPr>
        <w:spacing w:line="240" w:lineRule="atLeast"/>
        <w:jc w:val="both"/>
      </w:pPr>
      <w:r w:rsidRPr="00D96696">
        <w:t>Общая прогнозная численность населе</w:t>
      </w:r>
      <w:r>
        <w:t>ния сельсовета по проекту соста</w:t>
      </w:r>
      <w:r w:rsidRPr="00D96696">
        <w:t xml:space="preserve">вит 14,0 </w:t>
      </w:r>
      <w:proofErr w:type="spellStart"/>
      <w:r w:rsidRPr="00D96696">
        <w:t>тыс</w:t>
      </w:r>
      <w:proofErr w:type="gramStart"/>
      <w:r w:rsidRPr="00D96696">
        <w:t>.ч</w:t>
      </w:r>
      <w:proofErr w:type="gramEnd"/>
      <w:r w:rsidRPr="00D96696">
        <w:t>ел</w:t>
      </w:r>
      <w:proofErr w:type="spellEnd"/>
      <w:r w:rsidRPr="00D96696">
        <w:t xml:space="preserve">. Прирост по сельсовету всего составит около 0,6% в год. </w:t>
      </w:r>
    </w:p>
    <w:p w:rsidR="006D5C5C" w:rsidRPr="00D96696" w:rsidRDefault="006D5C5C" w:rsidP="006D5C5C">
      <w:pPr>
        <w:spacing w:line="240" w:lineRule="atLeast"/>
        <w:jc w:val="both"/>
      </w:pPr>
      <w:r w:rsidRPr="00D96696">
        <w:t>Дополнительные рабочие места пред</w:t>
      </w:r>
      <w:r>
        <w:t>полагается создать в перерабаты</w:t>
      </w:r>
      <w:r w:rsidRPr="00D96696">
        <w:t>вающих отраслях агропромышленного комплекса, пищевой промышленности, в стройиндустрии, малых предприятиях, в сфере отдыха и туризма, в сфере обслуживания (сфере услуг). Учитывая возможности создания новых рабочих мест, основным центром притяжения среди</w:t>
      </w:r>
      <w:r>
        <w:t xml:space="preserve"> сельских поселений района оста</w:t>
      </w:r>
      <w:r w:rsidRPr="00D96696">
        <w:t xml:space="preserve">нется центр </w:t>
      </w:r>
      <w:proofErr w:type="spellStart"/>
      <w:r w:rsidRPr="00D96696">
        <w:t>с</w:t>
      </w:r>
      <w:proofErr w:type="gramStart"/>
      <w:r w:rsidRPr="00D96696">
        <w:t>.</w:t>
      </w:r>
      <w:r>
        <w:t>С</w:t>
      </w:r>
      <w:proofErr w:type="gramEnd"/>
      <w:r>
        <w:t>тарокуручево</w:t>
      </w:r>
      <w:proofErr w:type="spellEnd"/>
      <w:r>
        <w:t>.</w:t>
      </w:r>
    </w:p>
    <w:p w:rsidR="006D5C5C" w:rsidRPr="006C2B39" w:rsidRDefault="006D5C5C" w:rsidP="006D5C5C">
      <w:pPr>
        <w:jc w:val="center"/>
        <w:rPr>
          <w:bCs/>
          <w:iCs/>
        </w:rPr>
      </w:pPr>
      <w:r w:rsidRPr="006C2B39">
        <w:rPr>
          <w:b/>
          <w:bCs/>
          <w:iCs/>
        </w:rPr>
        <w:t>Изменение структуры занятости в отраслях экономики.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8"/>
        <w:gridCol w:w="6642"/>
        <w:gridCol w:w="2404"/>
      </w:tblGrid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Распределение трудовых ресурсов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B39">
              <w:rPr>
                <w:rFonts w:ascii="Times New Roman" w:hAnsi="Times New Roman" w:cs="Times New Roman"/>
              </w:rPr>
              <w:t>Расч</w:t>
            </w:r>
            <w:proofErr w:type="spellEnd"/>
            <w:r w:rsidRPr="006C2B39">
              <w:rPr>
                <w:rFonts w:ascii="Times New Roman" w:hAnsi="Times New Roman" w:cs="Times New Roman"/>
              </w:rPr>
              <w:t>. Срок, %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Всего численность населения 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100,0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Трудовые ресурсы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40,1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Занято в экономике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35,6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Из них - в материальном производстве, всего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17,5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- в непроизводственной сфере, всего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18,1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2,4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C2B39">
              <w:rPr>
                <w:rFonts w:ascii="Times New Roman" w:hAnsi="Times New Roman" w:cs="Times New Roman"/>
                <w:b/>
              </w:rPr>
              <w:t>Занятые</w:t>
            </w:r>
            <w:proofErr w:type="gramEnd"/>
            <w:r w:rsidRPr="006C2B39">
              <w:rPr>
                <w:rFonts w:ascii="Times New Roman" w:hAnsi="Times New Roman" w:cs="Times New Roman"/>
                <w:b/>
              </w:rPr>
              <w:t xml:space="preserve"> в домашнем и личном подсобном хозяйстве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3,6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2,1</w:t>
            </w:r>
          </w:p>
        </w:tc>
      </w:tr>
      <w:tr w:rsidR="006D5C5C" w:rsidRPr="006C2B39" w:rsidTr="002F2E19"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В том числе в статусе безработного</w:t>
            </w:r>
          </w:p>
        </w:tc>
        <w:tc>
          <w:tcPr>
            <w:tcW w:w="251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0,6</w:t>
            </w:r>
          </w:p>
        </w:tc>
      </w:tr>
    </w:tbl>
    <w:p w:rsidR="006D5C5C" w:rsidRPr="008F2FC7" w:rsidRDefault="006D5C5C" w:rsidP="006D5C5C">
      <w:pPr>
        <w:jc w:val="center"/>
      </w:pPr>
      <w:r w:rsidRPr="008F2FC7">
        <w:rPr>
          <w:b/>
          <w:bCs/>
        </w:rPr>
        <w:t>Общеобразовательные учреждения.</w:t>
      </w:r>
    </w:p>
    <w:p w:rsidR="006D5C5C" w:rsidRPr="008F2FC7" w:rsidRDefault="006D5C5C" w:rsidP="006D5C5C">
      <w:pPr>
        <w:spacing w:line="240" w:lineRule="atLeast"/>
        <w:jc w:val="both"/>
      </w:pPr>
      <w:r w:rsidRPr="008F2FC7">
        <w:t xml:space="preserve">Расчет потребности в детских дошкольных учреждениях и общеобразовательных школах произведен по нормативам, исходя из демографии. </w:t>
      </w:r>
    </w:p>
    <w:p w:rsidR="006D5C5C" w:rsidRPr="008F2FC7" w:rsidRDefault="006D5C5C" w:rsidP="006D5C5C">
      <w:pPr>
        <w:spacing w:line="240" w:lineRule="atLeast"/>
        <w:jc w:val="both"/>
      </w:pPr>
      <w:r w:rsidRPr="008F2FC7">
        <w:t xml:space="preserve">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инфраструктуры. </w:t>
      </w:r>
    </w:p>
    <w:p w:rsidR="006D5C5C" w:rsidRPr="008F2FC7" w:rsidRDefault="006D5C5C" w:rsidP="006D5C5C">
      <w:pPr>
        <w:jc w:val="both"/>
      </w:pPr>
      <w:r w:rsidRPr="008F2FC7">
        <w:t xml:space="preserve">Проектом предлагается сохранить существующие учреждения, несмотря на уменьшение детей школьного возраста. При улучшении демографической ситуации потребность в ученических местах возрастет. Для рационального функционирования школьной сети в сельской местности возникает </w:t>
      </w:r>
      <w:proofErr w:type="spellStart"/>
      <w:proofErr w:type="gramStart"/>
      <w:r w:rsidRPr="008F2FC7">
        <w:t>необходи-мость</w:t>
      </w:r>
      <w:proofErr w:type="spellEnd"/>
      <w:proofErr w:type="gramEnd"/>
      <w:r w:rsidRPr="008F2FC7">
        <w:t xml:space="preserve"> специального подвоза школьников. В связи с этим необходимо </w:t>
      </w:r>
      <w:proofErr w:type="spellStart"/>
      <w:proofErr w:type="gramStart"/>
      <w:r w:rsidRPr="008F2FC7">
        <w:t>исполь-зовать</w:t>
      </w:r>
      <w:proofErr w:type="spellEnd"/>
      <w:proofErr w:type="gramEnd"/>
      <w:r w:rsidRPr="008F2FC7">
        <w:t xml:space="preserve"> программу «Школьный автобус». Учащихся </w:t>
      </w:r>
      <w:proofErr w:type="spellStart"/>
      <w:r w:rsidRPr="008F2FC7">
        <w:t>д</w:t>
      </w:r>
      <w:proofErr w:type="gramStart"/>
      <w:r w:rsidRPr="008F2FC7">
        <w:t>.</w:t>
      </w:r>
      <w:r>
        <w:t>Б</w:t>
      </w:r>
      <w:proofErr w:type="gramEnd"/>
      <w:r>
        <w:t>алчиклы</w:t>
      </w:r>
      <w:proofErr w:type="spellEnd"/>
      <w:r>
        <w:t xml:space="preserve">, </w:t>
      </w:r>
      <w:proofErr w:type="spellStart"/>
      <w:r>
        <w:t>с.Старогусево</w:t>
      </w:r>
      <w:proofErr w:type="spellEnd"/>
      <w:r w:rsidRPr="008F2FC7">
        <w:t>,</w:t>
      </w:r>
      <w:r>
        <w:t xml:space="preserve"> </w:t>
      </w:r>
      <w:proofErr w:type="spellStart"/>
      <w:r>
        <w:t>с.Килькабызово</w:t>
      </w:r>
      <w:proofErr w:type="spellEnd"/>
      <w:r>
        <w:t xml:space="preserve"> </w:t>
      </w:r>
      <w:r w:rsidRPr="008F2FC7">
        <w:t xml:space="preserve"> предлагается развозить по близлежащим </w:t>
      </w:r>
      <w:proofErr w:type="spellStart"/>
      <w:r w:rsidRPr="008F2FC7">
        <w:t>общеобразова</w:t>
      </w:r>
      <w:proofErr w:type="spellEnd"/>
      <w:r w:rsidRPr="008F2FC7">
        <w:t xml:space="preserve">-тельным школам на автобусе, в том числе в школы </w:t>
      </w:r>
      <w:proofErr w:type="spellStart"/>
      <w:r w:rsidRPr="008F2FC7">
        <w:t>с.</w:t>
      </w:r>
      <w:r>
        <w:t>Старокуручево</w:t>
      </w:r>
      <w:proofErr w:type="spellEnd"/>
      <w:r>
        <w:t xml:space="preserve">, </w:t>
      </w:r>
      <w:proofErr w:type="spellStart"/>
      <w:r>
        <w:t>с.Новокатаево</w:t>
      </w:r>
      <w:proofErr w:type="spellEnd"/>
      <w:r w:rsidRPr="008F2FC7">
        <w:t xml:space="preserve">. </w:t>
      </w:r>
    </w:p>
    <w:p w:rsidR="006D5C5C" w:rsidRDefault="006D5C5C" w:rsidP="006D5C5C">
      <w:pPr>
        <w:jc w:val="center"/>
        <w:rPr>
          <w:b/>
          <w:bCs/>
          <w:iCs/>
        </w:rPr>
      </w:pPr>
      <w:r w:rsidRPr="008F2FC7">
        <w:rPr>
          <w:b/>
          <w:bCs/>
          <w:iCs/>
        </w:rPr>
        <w:t>Расчёт потребности в учреждениях обслуживания</w:t>
      </w:r>
      <w:r>
        <w:rPr>
          <w:b/>
          <w:bCs/>
          <w:iCs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174"/>
        <w:gridCol w:w="735"/>
        <w:gridCol w:w="708"/>
        <w:gridCol w:w="817"/>
        <w:gridCol w:w="1026"/>
        <w:gridCol w:w="932"/>
        <w:gridCol w:w="769"/>
        <w:gridCol w:w="567"/>
        <w:gridCol w:w="1383"/>
      </w:tblGrid>
      <w:tr w:rsidR="006D5C5C" w:rsidRPr="008F2FC7" w:rsidTr="002F2E19">
        <w:trPr>
          <w:cantSplit/>
          <w:trHeight w:val="2116"/>
        </w:trPr>
        <w:tc>
          <w:tcPr>
            <w:tcW w:w="460" w:type="dxa"/>
            <w:textDirection w:val="btL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B39">
              <w:rPr>
                <w:rFonts w:ascii="Times New Roman" w:hAnsi="Times New Roman" w:cs="Times New Roman"/>
              </w:rPr>
              <w:t>п</w:t>
            </w:r>
            <w:proofErr w:type="gramEnd"/>
            <w:r w:rsidRPr="006C2B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4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5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Норма на 1000 жит.</w:t>
            </w:r>
          </w:p>
        </w:tc>
        <w:tc>
          <w:tcPr>
            <w:tcW w:w="817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Требуется на </w:t>
            </w:r>
            <w:proofErr w:type="spellStart"/>
            <w:r w:rsidRPr="006C2B39">
              <w:rPr>
                <w:rFonts w:ascii="Times New Roman" w:hAnsi="Times New Roman" w:cs="Times New Roman"/>
              </w:rPr>
              <w:t>расч</w:t>
            </w:r>
            <w:proofErr w:type="spellEnd"/>
            <w:r w:rsidRPr="006C2B39">
              <w:rPr>
                <w:rFonts w:ascii="Times New Roman" w:hAnsi="Times New Roman" w:cs="Times New Roman"/>
              </w:rPr>
              <w:t>. срок</w:t>
            </w:r>
          </w:p>
        </w:tc>
        <w:tc>
          <w:tcPr>
            <w:tcW w:w="1026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Сущ./</w:t>
            </w:r>
            <w:proofErr w:type="spellStart"/>
            <w:r w:rsidRPr="006C2B39">
              <w:rPr>
                <w:rFonts w:ascii="Times New Roman" w:hAnsi="Times New Roman" w:cs="Times New Roman"/>
              </w:rPr>
              <w:t>сохран</w:t>
            </w:r>
            <w:proofErr w:type="spellEnd"/>
            <w:r w:rsidRPr="006C2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Новое </w:t>
            </w:r>
            <w:proofErr w:type="spellStart"/>
            <w:r w:rsidRPr="006C2B39">
              <w:rPr>
                <w:rFonts w:ascii="Times New Roman" w:hAnsi="Times New Roman" w:cs="Times New Roman"/>
              </w:rPr>
              <w:t>стр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-во всего/в т. ч. 1 очередь </w:t>
            </w:r>
          </w:p>
        </w:tc>
        <w:tc>
          <w:tcPr>
            <w:tcW w:w="769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Размещается всего на расчетный срок</w:t>
            </w:r>
          </w:p>
        </w:tc>
        <w:tc>
          <w:tcPr>
            <w:tcW w:w="567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Требуется новых территорий, </w:t>
            </w:r>
            <w:proofErr w:type="gramStart"/>
            <w:r w:rsidRPr="006C2B3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383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Приме-</w:t>
            </w:r>
          </w:p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B39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6D5C5C" w:rsidRPr="008F2FC7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10</w:t>
            </w:r>
          </w:p>
        </w:tc>
      </w:tr>
      <w:tr w:rsidR="006D5C5C" w:rsidRPr="008F2FC7" w:rsidTr="002F2E19">
        <w:tc>
          <w:tcPr>
            <w:tcW w:w="9571" w:type="dxa"/>
            <w:gridSpan w:val="10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Учреждения народного образования</w:t>
            </w:r>
          </w:p>
        </w:tc>
      </w:tr>
      <w:tr w:rsidR="006D5C5C" w:rsidRPr="008F2FC7" w:rsidTr="002F2E19">
        <w:trPr>
          <w:cantSplit/>
          <w:trHeight w:val="1134"/>
        </w:trPr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735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70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9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Старокуручево-79</w:t>
            </w:r>
            <w:r w:rsidRPr="006C2B39">
              <w:rPr>
                <w:rFonts w:ascii="Times New Roman" w:hAnsi="Times New Roman" w:cs="Times New Roman"/>
              </w:rPr>
              <w:t>мест</w:t>
            </w:r>
          </w:p>
        </w:tc>
      </w:tr>
      <w:tr w:rsidR="006D5C5C" w:rsidRPr="008F2FC7" w:rsidTr="002F2E19">
        <w:trPr>
          <w:cantSplit/>
          <w:trHeight w:val="1134"/>
        </w:trPr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735" w:type="dxa"/>
            <w:textDirection w:val="btLr"/>
            <w:vAlign w:val="cente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B39">
              <w:rPr>
                <w:rFonts w:ascii="Times New Roman" w:hAnsi="Times New Roman" w:cs="Times New Roman"/>
              </w:rPr>
              <w:t>учащ</w:t>
            </w:r>
            <w:proofErr w:type="spellEnd"/>
            <w:r w:rsidRPr="006C2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1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6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220/220</w:t>
            </w:r>
          </w:p>
        </w:tc>
        <w:tc>
          <w:tcPr>
            <w:tcW w:w="932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тарокуручево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219 мест</w:t>
            </w:r>
          </w:p>
        </w:tc>
      </w:tr>
      <w:tr w:rsidR="006D5C5C" w:rsidRPr="008F2FC7" w:rsidTr="002F2E19">
        <w:tc>
          <w:tcPr>
            <w:tcW w:w="9571" w:type="dxa"/>
            <w:gridSpan w:val="10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Учреждения здравоохранения</w:t>
            </w:r>
          </w:p>
        </w:tc>
      </w:tr>
      <w:tr w:rsidR="006D5C5C" w:rsidRPr="008F2FC7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Врачебная амбулатория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B39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6C2B39">
              <w:rPr>
                <w:rFonts w:ascii="Times New Roman" w:hAnsi="Times New Roman" w:cs="Times New Roman"/>
              </w:rPr>
              <w:t>/ см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Встроенные</w:t>
            </w:r>
          </w:p>
        </w:tc>
      </w:tr>
      <w:tr w:rsidR="006D5C5C" w:rsidRPr="008F2FC7" w:rsidTr="002F2E19">
        <w:trPr>
          <w:cantSplit/>
          <w:trHeight w:val="1134"/>
        </w:trPr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B39"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  <w:tc>
          <w:tcPr>
            <w:tcW w:w="735" w:type="dxa"/>
            <w:textDirection w:val="btLr"/>
          </w:tcPr>
          <w:p w:rsidR="006D5C5C" w:rsidRPr="006C2B39" w:rsidRDefault="006D5C5C" w:rsidP="002F2E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C2B39">
              <w:rPr>
                <w:rFonts w:ascii="Times New Roman" w:hAnsi="Times New Roman" w:cs="Times New Roman"/>
              </w:rPr>
              <w:t>зада-</w:t>
            </w:r>
            <w:proofErr w:type="spellStart"/>
            <w:r w:rsidRPr="006C2B39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</w:p>
        </w:tc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C2B39">
              <w:rPr>
                <w:rFonts w:ascii="Times New Roman" w:hAnsi="Times New Roman" w:cs="Times New Roman"/>
              </w:rPr>
              <w:t>зада-</w:t>
            </w:r>
            <w:proofErr w:type="spellStart"/>
            <w:r w:rsidRPr="006C2B39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</w:p>
        </w:tc>
        <w:tc>
          <w:tcPr>
            <w:tcW w:w="1026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3/-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Встроенные: с. </w:t>
            </w:r>
            <w:proofErr w:type="spellStart"/>
            <w:r>
              <w:rPr>
                <w:rFonts w:ascii="Times New Roman" w:hAnsi="Times New Roman" w:cs="Times New Roman"/>
              </w:rPr>
              <w:t>Камаево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Старогусево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6C2B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Килькабызово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Балчиклы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, д. </w:t>
            </w:r>
          </w:p>
        </w:tc>
      </w:tr>
      <w:tr w:rsidR="006D5C5C" w:rsidRPr="008F2FC7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Аптек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174/174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Встроенные</w:t>
            </w:r>
          </w:p>
        </w:tc>
      </w:tr>
      <w:tr w:rsidR="006D5C5C" w:rsidRPr="00D96610" w:rsidTr="002F2E19">
        <w:tc>
          <w:tcPr>
            <w:tcW w:w="9571" w:type="dxa"/>
            <w:gridSpan w:val="10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Спортивные и физкультурные сооружения</w:t>
            </w:r>
          </w:p>
        </w:tc>
      </w:tr>
      <w:tr w:rsidR="006D5C5C" w:rsidRPr="008F2FC7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A34349" w:rsidTr="002F2E19">
        <w:trPr>
          <w:trHeight w:val="641"/>
        </w:trPr>
        <w:tc>
          <w:tcPr>
            <w:tcW w:w="460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Спортивные помещения (залы) всего 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м2площ. </w:t>
            </w:r>
            <w:proofErr w:type="spellStart"/>
            <w:proofErr w:type="gramStart"/>
            <w:r w:rsidRPr="006C2B39">
              <w:rPr>
                <w:rFonts w:ascii="Times New Roman" w:hAnsi="Times New Roman" w:cs="Times New Roman"/>
              </w:rPr>
              <w:t>по-ла</w:t>
            </w:r>
            <w:proofErr w:type="spellEnd"/>
            <w:proofErr w:type="gramEnd"/>
          </w:p>
        </w:tc>
        <w:tc>
          <w:tcPr>
            <w:tcW w:w="70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160 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2B39">
              <w:rPr>
                <w:rFonts w:ascii="Times New Roman" w:hAnsi="Times New Roman" w:cs="Times New Roman"/>
              </w:rPr>
              <w:t xml:space="preserve">240 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2036/ </w:t>
            </w:r>
          </w:p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2036 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C2B39">
              <w:rPr>
                <w:rFonts w:ascii="Times New Roman" w:hAnsi="Times New Roman" w:cs="Times New Roman"/>
              </w:rPr>
              <w:t>Встроен-</w:t>
            </w:r>
            <w:proofErr w:type="spellStart"/>
            <w:r w:rsidRPr="006C2B3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</w:tc>
      </w:tr>
      <w:tr w:rsidR="006D5C5C" w:rsidRPr="008F2FC7" w:rsidTr="002F2E19">
        <w:tc>
          <w:tcPr>
            <w:tcW w:w="9571" w:type="dxa"/>
            <w:gridSpan w:val="10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Учреждения культуры и искусства</w:t>
            </w:r>
          </w:p>
        </w:tc>
      </w:tr>
      <w:tr w:rsidR="006D5C5C" w:rsidRPr="00A34349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Клубы (в </w:t>
            </w:r>
            <w:proofErr w:type="spellStart"/>
            <w:r w:rsidRPr="006C2B39">
              <w:rPr>
                <w:rFonts w:ascii="Times New Roman" w:hAnsi="Times New Roman" w:cs="Times New Roman"/>
              </w:rPr>
              <w:t>т.ч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. досуговые объекты) 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C2B39">
              <w:rPr>
                <w:rFonts w:ascii="Times New Roman" w:hAnsi="Times New Roman" w:cs="Times New Roman"/>
              </w:rPr>
              <w:t>посет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. </w:t>
            </w:r>
          </w:p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мест 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350/350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A34349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Библиотеки 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тыс. </w:t>
            </w:r>
          </w:p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C2B39">
              <w:rPr>
                <w:rFonts w:ascii="Times New Roman" w:hAnsi="Times New Roman" w:cs="Times New Roman"/>
              </w:rPr>
              <w:t>хран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Встроенные </w:t>
            </w:r>
          </w:p>
        </w:tc>
      </w:tr>
      <w:tr w:rsidR="006D5C5C" w:rsidRPr="00A34349" w:rsidTr="002F2E19">
        <w:tc>
          <w:tcPr>
            <w:tcW w:w="9571" w:type="dxa"/>
            <w:gridSpan w:val="10"/>
          </w:tcPr>
          <w:p w:rsidR="006D5C5C" w:rsidRPr="006C2B39" w:rsidRDefault="006D5C5C" w:rsidP="002F2E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  <w:b/>
                <w:bCs/>
              </w:rPr>
              <w:t>Предприятия торговли и общественного питания, бытового обслуживания</w:t>
            </w:r>
          </w:p>
        </w:tc>
      </w:tr>
      <w:tr w:rsidR="006D5C5C" w:rsidRPr="005D3EB0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Магазины*, всего 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м2 </w:t>
            </w:r>
            <w:proofErr w:type="spellStart"/>
            <w:r w:rsidRPr="006C2B39">
              <w:rPr>
                <w:rFonts w:ascii="Times New Roman" w:hAnsi="Times New Roman" w:cs="Times New Roman"/>
              </w:rPr>
              <w:t>торг</w:t>
            </w:r>
            <w:proofErr w:type="gramStart"/>
            <w:r w:rsidRPr="006C2B39">
              <w:rPr>
                <w:rFonts w:ascii="Times New Roman" w:hAnsi="Times New Roman" w:cs="Times New Roman"/>
              </w:rPr>
              <w:t>.п</w:t>
            </w:r>
            <w:proofErr w:type="gramEnd"/>
            <w:r w:rsidRPr="006C2B39">
              <w:rPr>
                <w:rFonts w:ascii="Times New Roman" w:hAnsi="Times New Roman" w:cs="Times New Roman"/>
              </w:rPr>
              <w:t>л</w:t>
            </w:r>
            <w:proofErr w:type="spellEnd"/>
            <w:r w:rsidRPr="006C2B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6C2B39">
              <w:rPr>
                <w:rFonts w:ascii="Times New Roman" w:hAnsi="Times New Roman" w:cs="Times New Roman"/>
              </w:rPr>
              <w:t xml:space="preserve">/ </w:t>
            </w:r>
          </w:p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C2B39">
              <w:rPr>
                <w:rFonts w:ascii="Times New Roman" w:hAnsi="Times New Roman" w:cs="Times New Roman"/>
              </w:rPr>
              <w:t>Встроенные</w:t>
            </w:r>
            <w:proofErr w:type="gramEnd"/>
            <w:r w:rsidRPr="006C2B39">
              <w:rPr>
                <w:rFonts w:ascii="Times New Roman" w:hAnsi="Times New Roman" w:cs="Times New Roman"/>
              </w:rPr>
              <w:t xml:space="preserve"> и торговый центр </w:t>
            </w:r>
          </w:p>
        </w:tc>
      </w:tr>
      <w:tr w:rsidR="006D5C5C" w:rsidRPr="00A34349" w:rsidTr="002F2E19">
        <w:tc>
          <w:tcPr>
            <w:tcW w:w="9571" w:type="dxa"/>
            <w:gridSpan w:val="10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39">
              <w:rPr>
                <w:rFonts w:ascii="Times New Roman" w:hAnsi="Times New Roman" w:cs="Times New Roman"/>
                <w:b/>
              </w:rPr>
              <w:t>Организации и учреждения</w:t>
            </w:r>
          </w:p>
        </w:tc>
      </w:tr>
      <w:tr w:rsidR="006D5C5C" w:rsidRPr="005D3EB0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Отделение связи </w:t>
            </w:r>
          </w:p>
        </w:tc>
        <w:tc>
          <w:tcPr>
            <w:tcW w:w="735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1/1 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1/1 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Встроенные </w:t>
            </w:r>
          </w:p>
        </w:tc>
      </w:tr>
      <w:tr w:rsidR="006D5C5C" w:rsidRPr="005D3EB0" w:rsidTr="002F2E19">
        <w:tc>
          <w:tcPr>
            <w:tcW w:w="460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Филиалы </w:t>
            </w:r>
            <w:proofErr w:type="spellStart"/>
            <w:proofErr w:type="gramStart"/>
            <w:r w:rsidRPr="006C2B39">
              <w:rPr>
                <w:rFonts w:ascii="Times New Roman" w:hAnsi="Times New Roman" w:cs="Times New Roman"/>
              </w:rPr>
              <w:t>бан</w:t>
            </w:r>
            <w:proofErr w:type="spellEnd"/>
            <w:r w:rsidRPr="006C2B39">
              <w:rPr>
                <w:rFonts w:ascii="Times New Roman" w:hAnsi="Times New Roman" w:cs="Times New Roman"/>
              </w:rPr>
              <w:t>-ков</w:t>
            </w:r>
            <w:proofErr w:type="gramEnd"/>
          </w:p>
        </w:tc>
        <w:tc>
          <w:tcPr>
            <w:tcW w:w="735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70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« </w:t>
            </w:r>
          </w:p>
        </w:tc>
        <w:tc>
          <w:tcPr>
            <w:tcW w:w="81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8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Встроенные </w:t>
            </w:r>
          </w:p>
        </w:tc>
      </w:tr>
    </w:tbl>
    <w:p w:rsidR="006D5C5C" w:rsidRDefault="006D5C5C" w:rsidP="006D5C5C">
      <w:pPr>
        <w:jc w:val="center"/>
        <w:rPr>
          <w:b/>
          <w:bCs/>
        </w:rPr>
      </w:pPr>
    </w:p>
    <w:p w:rsidR="006D5C5C" w:rsidRPr="00193F7B" w:rsidRDefault="006D5C5C" w:rsidP="006D5C5C">
      <w:pPr>
        <w:jc w:val="center"/>
      </w:pPr>
      <w:r w:rsidRPr="00193F7B">
        <w:rPr>
          <w:b/>
          <w:bCs/>
        </w:rPr>
        <w:t>4.2.3. Производственное и коммунальное строительство.</w:t>
      </w:r>
    </w:p>
    <w:p w:rsidR="006D5C5C" w:rsidRDefault="006D5C5C" w:rsidP="006D5C5C">
      <w:pPr>
        <w:spacing w:line="240" w:lineRule="atLeast"/>
        <w:jc w:val="both"/>
      </w:pPr>
      <w:r w:rsidRPr="00193F7B">
        <w:t>В структуре регионального хозяйства основными отраслями экономики являются агропромышленный комплекс</w:t>
      </w:r>
      <w:r>
        <w:t>.</w:t>
      </w:r>
    </w:p>
    <w:p w:rsidR="006D5C5C" w:rsidRDefault="006D5C5C" w:rsidP="006D5C5C">
      <w:pPr>
        <w:spacing w:line="240" w:lineRule="atLeast"/>
        <w:jc w:val="both"/>
      </w:pPr>
      <w:r>
        <w:t>СПК «</w:t>
      </w:r>
      <w:proofErr w:type="spellStart"/>
      <w:r>
        <w:t>Куруч</w:t>
      </w:r>
      <w:proofErr w:type="spellEnd"/>
      <w:r>
        <w:t>», выращивается зерно, производится мясо, молоко;</w:t>
      </w:r>
    </w:p>
    <w:p w:rsidR="006D5C5C" w:rsidRDefault="006D5C5C" w:rsidP="006D5C5C">
      <w:pPr>
        <w:spacing w:line="240" w:lineRule="atLeast"/>
        <w:jc w:val="both"/>
      </w:pPr>
      <w:r>
        <w:lastRenderedPageBreak/>
        <w:t>ИП «</w:t>
      </w:r>
      <w:proofErr w:type="spellStart"/>
      <w:r>
        <w:t>Хуснуллин</w:t>
      </w:r>
      <w:proofErr w:type="spellEnd"/>
      <w:r>
        <w:t>», выращивается зерно, производится мясо, молоко;</w:t>
      </w:r>
    </w:p>
    <w:p w:rsidR="006D5C5C" w:rsidRDefault="006D5C5C" w:rsidP="006D5C5C">
      <w:pPr>
        <w:spacing w:line="240" w:lineRule="atLeast"/>
        <w:jc w:val="both"/>
      </w:pPr>
      <w:r>
        <w:t>КФХ «</w:t>
      </w:r>
      <w:proofErr w:type="spellStart"/>
      <w:r>
        <w:t>Кашапова</w:t>
      </w:r>
      <w:proofErr w:type="spellEnd"/>
      <w:r>
        <w:t>», выращивается зерно, производится мясо, молоко;</w:t>
      </w:r>
    </w:p>
    <w:p w:rsidR="006D5C5C" w:rsidRDefault="006D5C5C" w:rsidP="006D5C5C">
      <w:pPr>
        <w:spacing w:line="240" w:lineRule="atLeast"/>
        <w:jc w:val="both"/>
      </w:pPr>
    </w:p>
    <w:p w:rsidR="006D5C5C" w:rsidRDefault="006D5C5C" w:rsidP="006D5C5C">
      <w:pPr>
        <w:spacing w:line="240" w:lineRule="atLeast"/>
        <w:jc w:val="both"/>
      </w:pPr>
    </w:p>
    <w:p w:rsidR="006D5C5C" w:rsidRDefault="006D5C5C" w:rsidP="006D5C5C">
      <w:pPr>
        <w:jc w:val="center"/>
        <w:rPr>
          <w:b/>
        </w:rPr>
      </w:pPr>
      <w:r w:rsidRPr="00193F7B">
        <w:rPr>
          <w:b/>
        </w:rPr>
        <w:t>Производство товаров</w:t>
      </w:r>
      <w:r>
        <w:rPr>
          <w:b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D5C5C" w:rsidRPr="006C2B39" w:rsidTr="002F2E19"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№ №</w:t>
            </w:r>
          </w:p>
        </w:tc>
        <w:tc>
          <w:tcPr>
            <w:tcW w:w="3968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B39">
              <w:rPr>
                <w:rFonts w:ascii="Times New Roman" w:hAnsi="Times New Roman" w:cs="Times New Roman"/>
              </w:rPr>
              <w:t>Един</w:t>
            </w:r>
            <w:proofErr w:type="gramStart"/>
            <w:r w:rsidRPr="006C2B39">
              <w:rPr>
                <w:rFonts w:ascii="Times New Roman" w:hAnsi="Times New Roman" w:cs="Times New Roman"/>
              </w:rPr>
              <w:t>.и</w:t>
            </w:r>
            <w:proofErr w:type="gramEnd"/>
            <w:r w:rsidRPr="006C2B39">
              <w:rPr>
                <w:rFonts w:ascii="Times New Roman" w:hAnsi="Times New Roman" w:cs="Times New Roman"/>
              </w:rPr>
              <w:t>змер</w:t>
            </w:r>
            <w:proofErr w:type="spellEnd"/>
            <w:r w:rsidRPr="006C2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Прогноз производства на расчетный срок</w:t>
            </w:r>
          </w:p>
        </w:tc>
      </w:tr>
      <w:tr w:rsidR="006D5C5C" w:rsidRPr="006C2B39" w:rsidTr="002F2E19"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СПК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Куруч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C2B39" w:rsidTr="002F2E19"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сельскохозяйственная продукция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6D5C5C" w:rsidRPr="006C2B39" w:rsidTr="002F2E19"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6C2B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C2B39" w:rsidTr="002F2E19"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сельскохозяйственная продукция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 xml:space="preserve">0,55 </w:t>
            </w:r>
          </w:p>
        </w:tc>
      </w:tr>
      <w:tr w:rsidR="006D5C5C" w:rsidRPr="006C2B39" w:rsidTr="002F2E19">
        <w:tc>
          <w:tcPr>
            <w:tcW w:w="817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6C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6D5C5C" w:rsidRPr="006C2B39" w:rsidRDefault="006D5C5C" w:rsidP="002F2E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393" w:type="dxa"/>
          </w:tcPr>
          <w:p w:rsidR="006D5C5C" w:rsidRPr="006C2B39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C5C" w:rsidRDefault="006D5C5C" w:rsidP="006D5C5C">
      <w:pPr>
        <w:jc w:val="center"/>
      </w:pPr>
    </w:p>
    <w:p w:rsidR="006D5C5C" w:rsidRDefault="006D5C5C" w:rsidP="006D5C5C">
      <w:pPr>
        <w:jc w:val="center"/>
        <w:rPr>
          <w:b/>
        </w:rPr>
      </w:pPr>
      <w:r w:rsidRPr="00DB0721">
        <w:rPr>
          <w:b/>
        </w:rPr>
        <w:t>Предложения по размещению основных производственных зон</w:t>
      </w:r>
      <w:r>
        <w:rPr>
          <w:b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3200"/>
        <w:gridCol w:w="2383"/>
        <w:gridCol w:w="2181"/>
      </w:tblGrid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Старокуручево</w:t>
            </w:r>
            <w:proofErr w:type="spellEnd"/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FD41B4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FD41B4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МТМ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FD41B4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Камаево</w:t>
            </w:r>
            <w:proofErr w:type="spellEnd"/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FD41B4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МТМ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FD41B4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D5C5C" w:rsidRPr="00FD41B4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Старогусево</w:t>
            </w:r>
            <w:proofErr w:type="spellEnd"/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D658E8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МТМ</w:t>
            </w:r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D658E8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  <w:tc>
          <w:tcPr>
            <w:tcW w:w="2383" w:type="dxa"/>
          </w:tcPr>
          <w:p w:rsidR="006D5C5C" w:rsidRDefault="006D5C5C" w:rsidP="002F2E19">
            <w:pPr>
              <w:jc w:val="center"/>
            </w:pPr>
            <w:r w:rsidRPr="00D658E8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Килькабызово</w:t>
            </w:r>
            <w:proofErr w:type="spellEnd"/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B0721" w:rsidTr="002F2E19">
        <w:trPr>
          <w:jc w:val="center"/>
        </w:trPr>
        <w:tc>
          <w:tcPr>
            <w:tcW w:w="1807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383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7B34DF">
              <w:rPr>
                <w:rFonts w:ascii="Times New Roman" w:hAnsi="Times New Roman" w:cs="Times New Roman"/>
              </w:rPr>
              <w:t>Сохраняется сущ.</w:t>
            </w:r>
          </w:p>
        </w:tc>
        <w:tc>
          <w:tcPr>
            <w:tcW w:w="2181" w:type="dxa"/>
          </w:tcPr>
          <w:p w:rsidR="006D5C5C" w:rsidRPr="00DB072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C5C" w:rsidRDefault="006D5C5C" w:rsidP="006D5C5C">
      <w:pPr>
        <w:jc w:val="center"/>
        <w:rPr>
          <w:b/>
          <w:bCs/>
        </w:rPr>
      </w:pPr>
    </w:p>
    <w:p w:rsidR="006D5C5C" w:rsidRDefault="006D5C5C" w:rsidP="006D5C5C">
      <w:pPr>
        <w:spacing w:line="240" w:lineRule="atLeast"/>
        <w:jc w:val="center"/>
        <w:rPr>
          <w:b/>
          <w:bCs/>
        </w:rPr>
      </w:pPr>
    </w:p>
    <w:p w:rsidR="006D5C5C" w:rsidRPr="00565B70" w:rsidRDefault="006D5C5C" w:rsidP="006D5C5C">
      <w:pPr>
        <w:spacing w:line="240" w:lineRule="atLeast"/>
        <w:jc w:val="center"/>
      </w:pPr>
      <w:r w:rsidRPr="00565B70">
        <w:rPr>
          <w:b/>
          <w:bCs/>
        </w:rPr>
        <w:t>Функциональное зонирование.</w:t>
      </w:r>
    </w:p>
    <w:p w:rsidR="006D5C5C" w:rsidRDefault="006D5C5C" w:rsidP="006D5C5C">
      <w:pPr>
        <w:spacing w:line="240" w:lineRule="atLeast"/>
        <w:jc w:val="both"/>
      </w:pPr>
    </w:p>
    <w:p w:rsidR="006D5C5C" w:rsidRPr="00565B70" w:rsidRDefault="006D5C5C" w:rsidP="006D5C5C">
      <w:pPr>
        <w:spacing w:line="240" w:lineRule="atLeast"/>
        <w:jc w:val="both"/>
      </w:pPr>
      <w:r w:rsidRPr="00565B70">
        <w:t xml:space="preserve">Сельское поселение </w:t>
      </w:r>
      <w:proofErr w:type="spellStart"/>
      <w:r>
        <w:t>Старокуручевский</w:t>
      </w:r>
      <w:proofErr w:type="spellEnd"/>
      <w:r w:rsidRPr="00565B70">
        <w:t xml:space="preserve"> сельсовет расположено в центральной части муниципального района </w:t>
      </w:r>
      <w:proofErr w:type="spellStart"/>
      <w:r w:rsidRPr="00565B70">
        <w:t>Бакалинский</w:t>
      </w:r>
      <w:proofErr w:type="spellEnd"/>
      <w:r w:rsidRPr="00565B70">
        <w:t xml:space="preserve"> район. Село </w:t>
      </w:r>
      <w:proofErr w:type="spellStart"/>
      <w:r>
        <w:t>Старокуручево</w:t>
      </w:r>
      <w:proofErr w:type="spellEnd"/>
      <w:r w:rsidRPr="00565B70">
        <w:t xml:space="preserve"> является административным центром </w:t>
      </w:r>
      <w:proofErr w:type="spellStart"/>
      <w:r>
        <w:t>сельосвета</w:t>
      </w:r>
      <w:proofErr w:type="spellEnd"/>
      <w:r w:rsidRPr="00565B70">
        <w:t xml:space="preserve"> и развивается как административно-хозяйственный, культурный, транспортный и промышленный центр </w:t>
      </w:r>
      <w:r>
        <w:t>сельского поселения</w:t>
      </w:r>
      <w:r w:rsidRPr="00565B70">
        <w:t xml:space="preserve">. </w:t>
      </w:r>
    </w:p>
    <w:p w:rsidR="006D5C5C" w:rsidRPr="00565B70" w:rsidRDefault="006D5C5C" w:rsidP="006D5C5C">
      <w:pPr>
        <w:spacing w:line="240" w:lineRule="atLeast"/>
        <w:jc w:val="both"/>
      </w:pPr>
      <w:r w:rsidRPr="00565B70">
        <w:t xml:space="preserve">Основной задачей разработки генерального плана СП </w:t>
      </w:r>
      <w:proofErr w:type="spellStart"/>
      <w:r>
        <w:t>Старокуручевский</w:t>
      </w:r>
      <w:proofErr w:type="spellEnd"/>
      <w:r w:rsidRPr="00565B70">
        <w:t xml:space="preserve"> сельсовет и является определение направления те</w:t>
      </w:r>
      <w:r>
        <w:t>рриториального развития населен</w:t>
      </w:r>
      <w:r w:rsidRPr="00565B70">
        <w:t>ных пунктов, установление границ земель раз</w:t>
      </w:r>
      <w:r>
        <w:t>личного назначения и использова</w:t>
      </w:r>
      <w:r w:rsidRPr="00565B70">
        <w:t>ния, границы функциональных зон с их планируемым развитием, увеличение территорий индивидуального жилищного строительства, а также резервирование территорий с установлением их границ. В цел</w:t>
      </w:r>
      <w:r>
        <w:t>ях устойчивого развития населен</w:t>
      </w:r>
      <w:r w:rsidRPr="00565B70">
        <w:t xml:space="preserve">ных пунктов выбрано оптимальное решение планировочной и пространственной структуры для комплексного развития села с совершенствованием сложившейся системы расселения. </w:t>
      </w:r>
    </w:p>
    <w:p w:rsidR="006D5C5C" w:rsidRPr="00565B70" w:rsidRDefault="006D5C5C" w:rsidP="006D5C5C">
      <w:pPr>
        <w:spacing w:line="240" w:lineRule="atLeast"/>
        <w:jc w:val="both"/>
      </w:pPr>
      <w:r w:rsidRPr="00565B70">
        <w:lastRenderedPageBreak/>
        <w:t>При разработке генплана учтены ограниченные возможности территориального развития территории. Функциональ</w:t>
      </w:r>
      <w:r>
        <w:t>ное зонирование села принято ис</w:t>
      </w:r>
      <w:r w:rsidRPr="00565B70">
        <w:t>ходя из сложившейся градостроительной сит</w:t>
      </w:r>
      <w:r>
        <w:t>уации с учетом природных, клима</w:t>
      </w:r>
      <w:r w:rsidRPr="00565B70">
        <w:t>тических и геологических факторов, а также возмо</w:t>
      </w:r>
      <w:r>
        <w:t>жностей развития всех функ</w:t>
      </w:r>
      <w:r w:rsidRPr="00565B70">
        <w:t xml:space="preserve">циональных зон. Перспективными для населенных пунктов являются следующие направления развития: 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 w:rsidRPr="00565B70">
        <w:t>с</w:t>
      </w:r>
      <w:proofErr w:type="gramStart"/>
      <w:r w:rsidRPr="00565B70">
        <w:t>.</w:t>
      </w:r>
      <w:r>
        <w:t>С</w:t>
      </w:r>
      <w:proofErr w:type="gramEnd"/>
      <w:r>
        <w:t>тарокуручево</w:t>
      </w:r>
      <w:proofErr w:type="spellEnd"/>
      <w:r w:rsidRPr="00565B70">
        <w:t xml:space="preserve"> — в западном, южном и северном, 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илькабызово</w:t>
      </w:r>
      <w:proofErr w:type="spellEnd"/>
      <w:r w:rsidRPr="00565B70">
        <w:t xml:space="preserve"> - не предусматривается, 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>
        <w:t>с</w:t>
      </w:r>
      <w:proofErr w:type="gramStart"/>
      <w:r>
        <w:t>.С</w:t>
      </w:r>
      <w:proofErr w:type="gramEnd"/>
      <w:r>
        <w:t>тарогусево</w:t>
      </w:r>
      <w:proofErr w:type="spellEnd"/>
      <w:r w:rsidRPr="00565B70">
        <w:t xml:space="preserve"> - не предусматривается, 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>
        <w:t>д</w:t>
      </w:r>
      <w:proofErr w:type="gramStart"/>
      <w:r>
        <w:t>.К</w:t>
      </w:r>
      <w:proofErr w:type="gramEnd"/>
      <w:r>
        <w:t>амаево</w:t>
      </w:r>
      <w:proofErr w:type="spellEnd"/>
      <w:r w:rsidRPr="00565B70">
        <w:t xml:space="preserve"> </w:t>
      </w:r>
      <w:r>
        <w:t>–</w:t>
      </w:r>
      <w:r w:rsidRPr="00565B70">
        <w:t xml:space="preserve"> </w:t>
      </w:r>
      <w:r>
        <w:t>не предусматривается</w:t>
      </w:r>
      <w:r w:rsidRPr="00565B70">
        <w:t xml:space="preserve">, 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>
        <w:t>д</w:t>
      </w:r>
      <w:proofErr w:type="gramStart"/>
      <w:r>
        <w:t>.А</w:t>
      </w:r>
      <w:proofErr w:type="gramEnd"/>
      <w:r>
        <w:t>хмерово</w:t>
      </w:r>
      <w:proofErr w:type="spellEnd"/>
      <w:r w:rsidRPr="00565B70">
        <w:t xml:space="preserve"> - </w:t>
      </w:r>
      <w:r>
        <w:t>не предусматривается</w:t>
      </w:r>
      <w:r w:rsidRPr="00565B70">
        <w:t xml:space="preserve">, 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 w:rsidRPr="00565B70">
        <w:t>с</w:t>
      </w:r>
      <w:proofErr w:type="gramStart"/>
      <w:r w:rsidRPr="00565B70">
        <w:t>.</w:t>
      </w:r>
      <w:r>
        <w:t>К</w:t>
      </w:r>
      <w:proofErr w:type="gramEnd"/>
      <w:r>
        <w:t>уруч-Каран</w:t>
      </w:r>
      <w:proofErr w:type="spellEnd"/>
      <w:r w:rsidRPr="00565B70">
        <w:t xml:space="preserve"> </w:t>
      </w:r>
      <w:r>
        <w:t>не предусматривается</w:t>
      </w:r>
      <w:r w:rsidRPr="00565B70">
        <w:t xml:space="preserve">, </w:t>
      </w:r>
    </w:p>
    <w:p w:rsidR="006D5C5C" w:rsidRDefault="006D5C5C" w:rsidP="006D5C5C">
      <w:pPr>
        <w:spacing w:line="240" w:lineRule="atLeast"/>
        <w:jc w:val="both"/>
      </w:pPr>
      <w:proofErr w:type="spellStart"/>
      <w:r>
        <w:t>д</w:t>
      </w:r>
      <w:proofErr w:type="gramStart"/>
      <w:r>
        <w:t>.Б</w:t>
      </w:r>
      <w:proofErr w:type="gramEnd"/>
      <w:r>
        <w:t>алчиклы</w:t>
      </w:r>
      <w:proofErr w:type="spellEnd"/>
      <w:r w:rsidRPr="00565B70">
        <w:t xml:space="preserve"> — </w:t>
      </w:r>
      <w:r>
        <w:t>не предусматривается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овоостанково</w:t>
      </w:r>
      <w:proofErr w:type="spellEnd"/>
      <w:r>
        <w:t>-</w:t>
      </w:r>
      <w:r w:rsidRPr="00565B70">
        <w:t>.</w:t>
      </w:r>
      <w:r w:rsidRPr="002F43B4">
        <w:t xml:space="preserve"> </w:t>
      </w:r>
      <w:r>
        <w:t>не предусматривается</w:t>
      </w:r>
      <w:r w:rsidRPr="00565B70">
        <w:t xml:space="preserve"> </w:t>
      </w:r>
    </w:p>
    <w:p w:rsidR="006D5C5C" w:rsidRDefault="006D5C5C" w:rsidP="006D5C5C">
      <w:pPr>
        <w:spacing w:line="240" w:lineRule="atLeast"/>
        <w:jc w:val="both"/>
      </w:pPr>
      <w:proofErr w:type="spellStart"/>
      <w:r>
        <w:t>д</w:t>
      </w:r>
      <w:proofErr w:type="gramStart"/>
      <w:r>
        <w:t>.М</w:t>
      </w:r>
      <w:proofErr w:type="gramEnd"/>
      <w:r>
        <w:t>унча-Елга</w:t>
      </w:r>
      <w:proofErr w:type="spellEnd"/>
      <w:r>
        <w:t>-</w:t>
      </w:r>
      <w:r w:rsidRPr="002F43B4">
        <w:t xml:space="preserve"> </w:t>
      </w:r>
      <w:r>
        <w:t>не предусматривается</w:t>
      </w:r>
    </w:p>
    <w:p w:rsidR="006D5C5C" w:rsidRPr="00565B70" w:rsidRDefault="006D5C5C" w:rsidP="006D5C5C">
      <w:pPr>
        <w:spacing w:line="240" w:lineRule="atLeast"/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овогусево</w:t>
      </w:r>
      <w:proofErr w:type="spellEnd"/>
      <w:r>
        <w:t>-</w:t>
      </w:r>
      <w:r w:rsidRPr="002F43B4">
        <w:t xml:space="preserve"> </w:t>
      </w:r>
      <w:r>
        <w:t>не предусматривается</w:t>
      </w:r>
    </w:p>
    <w:p w:rsidR="006D5C5C" w:rsidRPr="00000BB8" w:rsidRDefault="006D5C5C" w:rsidP="006D5C5C">
      <w:pPr>
        <w:jc w:val="both"/>
      </w:pPr>
      <w:r w:rsidRPr="00000BB8">
        <w:t xml:space="preserve">в) существующие и проектируемые учреждения народного образования: </w:t>
      </w:r>
      <w:proofErr w:type="gramStart"/>
      <w:r w:rsidRPr="00000BB8">
        <w:t>об-</w:t>
      </w:r>
      <w:proofErr w:type="spellStart"/>
      <w:r w:rsidRPr="00000BB8">
        <w:t>щеобразовательные</w:t>
      </w:r>
      <w:proofErr w:type="spellEnd"/>
      <w:proofErr w:type="gramEnd"/>
      <w:r w:rsidRPr="00000BB8">
        <w:t xml:space="preserve"> школы, детские сады; </w:t>
      </w:r>
    </w:p>
    <w:p w:rsidR="006D5C5C" w:rsidRPr="00000BB8" w:rsidRDefault="006D5C5C" w:rsidP="006D5C5C">
      <w:pPr>
        <w:jc w:val="both"/>
      </w:pPr>
      <w:r w:rsidRPr="00000BB8">
        <w:t xml:space="preserve"> </w:t>
      </w:r>
    </w:p>
    <w:p w:rsidR="006D5C5C" w:rsidRPr="00000BB8" w:rsidRDefault="006D5C5C" w:rsidP="006D5C5C">
      <w:pPr>
        <w:jc w:val="center"/>
      </w:pPr>
      <w:r w:rsidRPr="00000BB8">
        <w:rPr>
          <w:b/>
          <w:bCs/>
        </w:rPr>
        <w:t xml:space="preserve">Архитектурно-планировочное </w:t>
      </w:r>
      <w:r>
        <w:rPr>
          <w:b/>
          <w:bCs/>
        </w:rPr>
        <w:t>и объемно-пространственное реше</w:t>
      </w:r>
      <w:r w:rsidRPr="00000BB8">
        <w:rPr>
          <w:b/>
          <w:bCs/>
        </w:rPr>
        <w:t>ния.</w:t>
      </w:r>
    </w:p>
    <w:p w:rsidR="006D5C5C" w:rsidRDefault="006D5C5C" w:rsidP="006D5C5C">
      <w:pPr>
        <w:jc w:val="both"/>
      </w:pPr>
    </w:p>
    <w:p w:rsidR="006D5C5C" w:rsidRPr="00000BB8" w:rsidRDefault="006D5C5C" w:rsidP="006D5C5C">
      <w:pPr>
        <w:jc w:val="both"/>
      </w:pPr>
      <w:r w:rsidRPr="00000BB8">
        <w:t>Архитектурно-планировочная и объемно-пространственная ко</w:t>
      </w:r>
      <w:r>
        <w:t>мпозиция тер</w:t>
      </w:r>
      <w:r w:rsidRPr="00000BB8">
        <w:t xml:space="preserve">ритории обусловлена следующими факторами: </w:t>
      </w:r>
    </w:p>
    <w:p w:rsidR="006D5C5C" w:rsidRPr="00000BB8" w:rsidRDefault="006D5C5C" w:rsidP="006D5C5C">
      <w:pPr>
        <w:jc w:val="both"/>
      </w:pPr>
      <w:r w:rsidRPr="00000BB8">
        <w:t xml:space="preserve">природными условиями; </w:t>
      </w:r>
    </w:p>
    <w:p w:rsidR="006D5C5C" w:rsidRPr="00000BB8" w:rsidRDefault="006D5C5C" w:rsidP="006D5C5C">
      <w:pPr>
        <w:jc w:val="both"/>
      </w:pPr>
      <w:r w:rsidRPr="00000BB8">
        <w:t xml:space="preserve">размещением существующих объектов общественного, производственного, коммунального и складского назначения, жилой застройки; </w:t>
      </w:r>
    </w:p>
    <w:p w:rsidR="006D5C5C" w:rsidRDefault="006D5C5C" w:rsidP="006D5C5C">
      <w:pPr>
        <w:jc w:val="both"/>
      </w:pPr>
      <w:r w:rsidRPr="00000BB8">
        <w:t>существующими и проектируемыми инженерными коммуникациями, транспортными артериями.</w:t>
      </w:r>
    </w:p>
    <w:p w:rsidR="006D5C5C" w:rsidRDefault="006D5C5C" w:rsidP="006D5C5C">
      <w:pPr>
        <w:jc w:val="both"/>
      </w:pPr>
    </w:p>
    <w:p w:rsidR="006D5C5C" w:rsidRDefault="006D5C5C" w:rsidP="006D5C5C">
      <w:pPr>
        <w:jc w:val="center"/>
        <w:rPr>
          <w:b/>
          <w:bCs/>
        </w:rPr>
      </w:pPr>
    </w:p>
    <w:p w:rsidR="006D5C5C" w:rsidRDefault="006D5C5C" w:rsidP="006D5C5C">
      <w:pPr>
        <w:jc w:val="center"/>
        <w:rPr>
          <w:b/>
          <w:bCs/>
        </w:rPr>
      </w:pPr>
    </w:p>
    <w:p w:rsidR="006D5C5C" w:rsidRDefault="006D5C5C" w:rsidP="006D5C5C">
      <w:pPr>
        <w:jc w:val="center"/>
        <w:rPr>
          <w:b/>
          <w:bCs/>
        </w:rPr>
      </w:pPr>
      <w:r w:rsidRPr="00000BB8">
        <w:rPr>
          <w:b/>
          <w:bCs/>
        </w:rPr>
        <w:t xml:space="preserve">Сельское поселение </w:t>
      </w:r>
      <w:proofErr w:type="spellStart"/>
      <w:r>
        <w:rPr>
          <w:b/>
          <w:bCs/>
        </w:rPr>
        <w:t>Старокуручевский</w:t>
      </w:r>
      <w:proofErr w:type="spellEnd"/>
      <w:r>
        <w:rPr>
          <w:b/>
          <w:bCs/>
        </w:rPr>
        <w:t xml:space="preserve"> </w:t>
      </w:r>
      <w:r w:rsidRPr="00000BB8">
        <w:rPr>
          <w:b/>
          <w:bCs/>
        </w:rPr>
        <w:t xml:space="preserve">сельсовет. </w:t>
      </w:r>
    </w:p>
    <w:p w:rsidR="006D5C5C" w:rsidRPr="00000BB8" w:rsidRDefault="006D5C5C" w:rsidP="006D5C5C">
      <w:pPr>
        <w:jc w:val="center"/>
      </w:pPr>
    </w:p>
    <w:p w:rsidR="006D5C5C" w:rsidRDefault="006D5C5C" w:rsidP="006D5C5C">
      <w:pPr>
        <w:jc w:val="both"/>
      </w:pPr>
      <w:r w:rsidRPr="00000BB8">
        <w:t xml:space="preserve">СП </w:t>
      </w:r>
      <w:proofErr w:type="spellStart"/>
      <w:r>
        <w:t>Старокуручевский</w:t>
      </w:r>
      <w:proofErr w:type="spellEnd"/>
      <w:r>
        <w:t xml:space="preserve"> </w:t>
      </w:r>
      <w:r w:rsidRPr="00000BB8">
        <w:t xml:space="preserve"> сельсовет занимает территорию </w:t>
      </w:r>
      <w:r>
        <w:t>28000</w:t>
      </w:r>
      <w:r w:rsidRPr="002F43B4">
        <w:rPr>
          <w:color w:val="FF0000"/>
        </w:rPr>
        <w:t xml:space="preserve"> га</w:t>
      </w:r>
      <w:r>
        <w:t xml:space="preserve"> </w:t>
      </w:r>
      <w:r w:rsidRPr="00000BB8">
        <w:t xml:space="preserve"> в </w:t>
      </w:r>
      <w:r>
        <w:t xml:space="preserve">южной части </w:t>
      </w:r>
      <w:proofErr w:type="spellStart"/>
      <w:r>
        <w:t>Бакалинского</w:t>
      </w:r>
      <w:proofErr w:type="spellEnd"/>
      <w:r>
        <w:t xml:space="preserve"> района РБ.</w:t>
      </w:r>
    </w:p>
    <w:p w:rsidR="006D5C5C" w:rsidRPr="00000BB8" w:rsidRDefault="006D5C5C" w:rsidP="006D5C5C">
      <w:pPr>
        <w:jc w:val="both"/>
      </w:pPr>
      <w:r w:rsidRPr="00000BB8">
        <w:t xml:space="preserve">В составе сельского поселения </w:t>
      </w:r>
      <w:r>
        <w:t>11</w:t>
      </w:r>
      <w:r w:rsidRPr="00000BB8">
        <w:t xml:space="preserve"> населенных пунктов – </w:t>
      </w:r>
      <w:proofErr w:type="spellStart"/>
      <w:r w:rsidRPr="00000BB8">
        <w:t>с</w:t>
      </w:r>
      <w:proofErr w:type="gramStart"/>
      <w:r w:rsidRPr="00000BB8">
        <w:t>.</w:t>
      </w:r>
      <w:r>
        <w:t>С</w:t>
      </w:r>
      <w:proofErr w:type="gramEnd"/>
      <w:r>
        <w:t>тарокуручево</w:t>
      </w:r>
      <w:proofErr w:type="spellEnd"/>
      <w:r w:rsidRPr="00000BB8">
        <w:t xml:space="preserve">, </w:t>
      </w:r>
      <w:proofErr w:type="spellStart"/>
      <w:r w:rsidRPr="00000BB8">
        <w:t>с.</w:t>
      </w:r>
      <w:r>
        <w:t>Килькабызово</w:t>
      </w:r>
      <w:proofErr w:type="spellEnd"/>
      <w:r w:rsidRPr="00000BB8">
        <w:t xml:space="preserve">, </w:t>
      </w:r>
      <w:proofErr w:type="spellStart"/>
      <w:r>
        <w:t>с.Старогусево</w:t>
      </w:r>
      <w:proofErr w:type="spellEnd"/>
      <w:r>
        <w:t xml:space="preserve">, </w:t>
      </w:r>
      <w:proofErr w:type="spellStart"/>
      <w:r>
        <w:t>д.Камаево</w:t>
      </w:r>
      <w:proofErr w:type="spellEnd"/>
      <w:r w:rsidRPr="00000BB8">
        <w:t xml:space="preserve">, </w:t>
      </w:r>
      <w:proofErr w:type="spellStart"/>
      <w:r w:rsidRPr="00000BB8">
        <w:t>д.</w:t>
      </w:r>
      <w:r>
        <w:t>Ахмерово</w:t>
      </w:r>
      <w:proofErr w:type="spellEnd"/>
      <w:r w:rsidRPr="00000BB8">
        <w:t xml:space="preserve">, </w:t>
      </w:r>
      <w:proofErr w:type="spellStart"/>
      <w:r w:rsidRPr="00000BB8">
        <w:t>д.</w:t>
      </w:r>
      <w:r>
        <w:t>Балчиклы</w:t>
      </w:r>
      <w:proofErr w:type="spellEnd"/>
      <w:r w:rsidRPr="00000BB8">
        <w:t xml:space="preserve">, </w:t>
      </w:r>
      <w:proofErr w:type="spellStart"/>
      <w:r w:rsidRPr="00000BB8">
        <w:t>с.</w:t>
      </w:r>
      <w:r>
        <w:t>Куруч-Каран</w:t>
      </w:r>
      <w:proofErr w:type="spellEnd"/>
      <w:r>
        <w:t xml:space="preserve">, </w:t>
      </w:r>
      <w:proofErr w:type="spellStart"/>
      <w:r>
        <w:t>с.Новокуручево</w:t>
      </w:r>
      <w:proofErr w:type="spellEnd"/>
      <w:r>
        <w:t xml:space="preserve">, </w:t>
      </w:r>
      <w:proofErr w:type="spellStart"/>
      <w:r>
        <w:t>д.Мунча-Елга</w:t>
      </w:r>
      <w:proofErr w:type="spellEnd"/>
      <w:r>
        <w:t xml:space="preserve">, </w:t>
      </w:r>
      <w:proofErr w:type="spellStart"/>
      <w:r>
        <w:t>д.Новогусево</w:t>
      </w:r>
      <w:proofErr w:type="spellEnd"/>
      <w:r>
        <w:t xml:space="preserve">, </w:t>
      </w:r>
      <w:proofErr w:type="spellStart"/>
      <w:r>
        <w:t>д.Новоостанково</w:t>
      </w:r>
      <w:proofErr w:type="spellEnd"/>
      <w:r w:rsidRPr="00000BB8">
        <w:t xml:space="preserve">. </w:t>
      </w:r>
    </w:p>
    <w:p w:rsidR="006D5C5C" w:rsidRPr="00000BB8" w:rsidRDefault="006D5C5C" w:rsidP="006D5C5C">
      <w:pPr>
        <w:jc w:val="both"/>
      </w:pPr>
      <w:r w:rsidRPr="00000BB8">
        <w:t xml:space="preserve">Архитектурно-планировочная структура и объемно-пространственная организация территории СП </w:t>
      </w:r>
      <w:proofErr w:type="spellStart"/>
      <w:r>
        <w:t>Старокуручевский</w:t>
      </w:r>
      <w:proofErr w:type="spellEnd"/>
      <w:r>
        <w:t xml:space="preserve"> </w:t>
      </w:r>
      <w:r w:rsidRPr="00000BB8">
        <w:t xml:space="preserve"> сельсо</w:t>
      </w:r>
      <w:r>
        <w:t>вет определены на основании ком</w:t>
      </w:r>
      <w:r w:rsidRPr="00000BB8">
        <w:t>плексной оценки территории, исходя из анализа природных и антропогенных условий. Выявлены благоприятные зоны для о</w:t>
      </w:r>
      <w:r>
        <w:t>сновных видов освоения: селитеб</w:t>
      </w:r>
      <w:r w:rsidRPr="00000BB8">
        <w:t xml:space="preserve">ного, промышленного, сельскохозяйственного и рекреационного. Проектные предложения направлены на совершенствование территориальной организации территории за счет ее сбалансированной пространственной организации. </w:t>
      </w:r>
    </w:p>
    <w:p w:rsidR="006D5C5C" w:rsidRDefault="006D5C5C" w:rsidP="006D5C5C">
      <w:pPr>
        <w:jc w:val="both"/>
      </w:pPr>
      <w:r w:rsidRPr="00000BB8">
        <w:t>Проектируемая те</w:t>
      </w:r>
      <w:r>
        <w:t>р</w:t>
      </w:r>
      <w:r w:rsidRPr="00000BB8">
        <w:t xml:space="preserve">ритория относится к водосборному бассейну реки </w:t>
      </w:r>
      <w:r>
        <w:t>Маты. Река Маты протекает с юго-запада по диа</w:t>
      </w:r>
      <w:r w:rsidRPr="00000BB8">
        <w:t>г</w:t>
      </w:r>
      <w:r>
        <w:t>о</w:t>
      </w:r>
      <w:r w:rsidRPr="00000BB8">
        <w:t>нали и далее на север</w:t>
      </w:r>
      <w:r>
        <w:t xml:space="preserve">. </w:t>
      </w:r>
    </w:p>
    <w:p w:rsidR="006D5C5C" w:rsidRPr="00000BB8" w:rsidRDefault="006D5C5C" w:rsidP="006D5C5C">
      <w:pPr>
        <w:jc w:val="both"/>
      </w:pPr>
      <w:r w:rsidRPr="00000BB8">
        <w:t xml:space="preserve">Выполнен анализ резервных территорий, необходимых для селитебного развития, размещения новых производств, малого бизнеса, для размещения выносимых предприятий. </w:t>
      </w:r>
    </w:p>
    <w:p w:rsidR="006D5C5C" w:rsidRPr="00000BB8" w:rsidRDefault="006D5C5C" w:rsidP="006D5C5C">
      <w:pPr>
        <w:jc w:val="both"/>
      </w:pPr>
      <w:r w:rsidRPr="00000BB8">
        <w:t xml:space="preserve">Развитие планировочной структуры и функционально-пространственной </w:t>
      </w:r>
      <w:proofErr w:type="gramStart"/>
      <w:r w:rsidRPr="00000BB8">
        <w:t>ор-</w:t>
      </w:r>
      <w:proofErr w:type="spellStart"/>
      <w:r w:rsidRPr="00000BB8">
        <w:t>ганизации</w:t>
      </w:r>
      <w:proofErr w:type="spellEnd"/>
      <w:proofErr w:type="gramEnd"/>
      <w:r w:rsidRPr="00000BB8">
        <w:t xml:space="preserve"> территории осуществляется комплексно и должно обеспечиваться </w:t>
      </w:r>
      <w:proofErr w:type="spellStart"/>
      <w:r w:rsidRPr="00000BB8">
        <w:t>ме-роприятиями</w:t>
      </w:r>
      <w:proofErr w:type="spellEnd"/>
      <w:r w:rsidRPr="00000BB8">
        <w:t xml:space="preserve"> по рациональному использованию трудовых, территориальных и других ресурсов, по организации и размещению производства, по формированию и улучшению природной среды, </w:t>
      </w:r>
      <w:r w:rsidRPr="00000BB8">
        <w:lastRenderedPageBreak/>
        <w:t>решению со</w:t>
      </w:r>
      <w:r>
        <w:t>циальных и градостроительных во</w:t>
      </w:r>
      <w:r w:rsidRPr="00000BB8">
        <w:t xml:space="preserve">просов. </w:t>
      </w:r>
    </w:p>
    <w:p w:rsidR="006D5C5C" w:rsidRPr="00000BB8" w:rsidRDefault="006D5C5C" w:rsidP="006D5C5C">
      <w:pPr>
        <w:jc w:val="both"/>
      </w:pPr>
      <w:r w:rsidRPr="00000BB8">
        <w:t>В отношении распределения сельскохозяйственных ресурсов в пределах сельского поселения можно выделить юго-восто</w:t>
      </w:r>
      <w:r>
        <w:t>чную часть территории. Зона бла</w:t>
      </w:r>
      <w:r w:rsidRPr="00000BB8">
        <w:t xml:space="preserve">гоприятна для производства сельхозпродукции. Часть прилегающих к </w:t>
      </w:r>
      <w:proofErr w:type="spellStart"/>
      <w:r w:rsidRPr="00000BB8">
        <w:t>с</w:t>
      </w:r>
      <w:proofErr w:type="gramStart"/>
      <w:r w:rsidRPr="00000BB8">
        <w:t>.</w:t>
      </w:r>
      <w:r>
        <w:t>С</w:t>
      </w:r>
      <w:proofErr w:type="gramEnd"/>
      <w:r>
        <w:t>тарокуручево</w:t>
      </w:r>
      <w:proofErr w:type="spellEnd"/>
      <w:r w:rsidRPr="00000BB8">
        <w:t xml:space="preserve"> территорий с юго-запада резервируются для развития райцентра. </w:t>
      </w:r>
    </w:p>
    <w:p w:rsidR="006D5C5C" w:rsidRDefault="006D5C5C" w:rsidP="006D5C5C">
      <w:pPr>
        <w:jc w:val="both"/>
        <w:rPr>
          <w:b/>
        </w:rPr>
      </w:pPr>
    </w:p>
    <w:p w:rsidR="006D5C5C" w:rsidRDefault="006D5C5C" w:rsidP="006D5C5C">
      <w:pPr>
        <w:jc w:val="center"/>
        <w:rPr>
          <w:b/>
          <w:bCs/>
        </w:rPr>
      </w:pPr>
      <w:r w:rsidRPr="000C601B">
        <w:rPr>
          <w:b/>
          <w:bCs/>
        </w:rPr>
        <w:t>Благоустройство и озелен</w:t>
      </w:r>
      <w:r>
        <w:rPr>
          <w:b/>
          <w:bCs/>
        </w:rPr>
        <w:t>ение территории.</w:t>
      </w:r>
    </w:p>
    <w:p w:rsidR="006D5C5C" w:rsidRDefault="006D5C5C" w:rsidP="006D5C5C">
      <w:pPr>
        <w:jc w:val="center"/>
        <w:rPr>
          <w:b/>
          <w:bCs/>
        </w:rPr>
      </w:pPr>
    </w:p>
    <w:p w:rsidR="006D5C5C" w:rsidRPr="000C601B" w:rsidRDefault="006D5C5C" w:rsidP="006D5C5C">
      <w:pPr>
        <w:jc w:val="both"/>
      </w:pPr>
      <w:r w:rsidRPr="000C601B">
        <w:t xml:space="preserve">Проектируемая территория СП </w:t>
      </w:r>
      <w:proofErr w:type="spellStart"/>
      <w:r>
        <w:t>Старокуручевский</w:t>
      </w:r>
      <w:proofErr w:type="spellEnd"/>
      <w:r>
        <w:t xml:space="preserve"> </w:t>
      </w:r>
      <w:r w:rsidRPr="000C601B">
        <w:t xml:space="preserve"> сельсовет расположена на </w:t>
      </w:r>
      <w:proofErr w:type="spellStart"/>
      <w:proofErr w:type="gramStart"/>
      <w:r w:rsidRPr="000C601B">
        <w:t>жи-вописных</w:t>
      </w:r>
      <w:proofErr w:type="spellEnd"/>
      <w:proofErr w:type="gramEnd"/>
      <w:r w:rsidRPr="000C601B">
        <w:t xml:space="preserve"> берегах реки </w:t>
      </w:r>
      <w:r>
        <w:t>Маты</w:t>
      </w:r>
      <w:r w:rsidRPr="000C601B">
        <w:t>. Здесь произрастают смешанные широко-лиственно-сосновые леса, чередуясь с лугами и пашнями. В</w:t>
      </w:r>
      <w:r>
        <w:t xml:space="preserve"> </w:t>
      </w:r>
      <w:r w:rsidRPr="000C601B">
        <w:t>границ</w:t>
      </w:r>
      <w:r>
        <w:t>ах</w:t>
      </w:r>
      <w:r w:rsidRPr="000C601B">
        <w:t xml:space="preserve"> населенных пунктов необходимо дальнейшее озеленение и благоустройство территории. </w:t>
      </w:r>
    </w:p>
    <w:p w:rsidR="006D5C5C" w:rsidRPr="000C601B" w:rsidRDefault="006D5C5C" w:rsidP="006D5C5C">
      <w:pPr>
        <w:jc w:val="both"/>
      </w:pPr>
      <w:r w:rsidRPr="000C601B">
        <w:t>Проектом предусматривается сохранен</w:t>
      </w:r>
      <w:r>
        <w:t>ие существующих зеленых насажде</w:t>
      </w:r>
      <w:r w:rsidRPr="000C601B">
        <w:t xml:space="preserve">ний вдоль дорог, создание единой системы, состоящей из озеленения зон отдыха, общественных центров, </w:t>
      </w:r>
      <w:proofErr w:type="spellStart"/>
      <w:r w:rsidRPr="000C601B">
        <w:t>подцентров</w:t>
      </w:r>
      <w:proofErr w:type="spellEnd"/>
      <w:r w:rsidRPr="000C601B">
        <w:t xml:space="preserve">, улиц, озеленение территорий общественных зданий, а также санитарно-защитного и ветрозащитного озеленения. </w:t>
      </w:r>
    </w:p>
    <w:p w:rsidR="006D5C5C" w:rsidRPr="000C601B" w:rsidRDefault="006D5C5C" w:rsidP="006D5C5C">
      <w:pPr>
        <w:jc w:val="both"/>
      </w:pPr>
      <w:r w:rsidRPr="000C601B">
        <w:t xml:space="preserve">Проектируемые зеленые насаждения по функциональному назначению </w:t>
      </w:r>
      <w:proofErr w:type="gramStart"/>
      <w:r w:rsidRPr="000C601B">
        <w:t>под-разделяются</w:t>
      </w:r>
      <w:proofErr w:type="gramEnd"/>
      <w:r w:rsidRPr="000C601B">
        <w:t xml:space="preserve"> на следующие группы: </w:t>
      </w:r>
    </w:p>
    <w:p w:rsidR="006D5C5C" w:rsidRPr="000C601B" w:rsidRDefault="006D5C5C" w:rsidP="006D5C5C">
      <w:pPr>
        <w:jc w:val="both"/>
      </w:pPr>
      <w:r w:rsidRPr="000C601B">
        <w:t xml:space="preserve">общего пользования (парки, скверы, бульвары); </w:t>
      </w:r>
    </w:p>
    <w:p w:rsidR="006D5C5C" w:rsidRPr="000C601B" w:rsidRDefault="006D5C5C" w:rsidP="006D5C5C">
      <w:pPr>
        <w:jc w:val="both"/>
      </w:pPr>
      <w:r w:rsidRPr="000C601B">
        <w:t xml:space="preserve">ограниченного пользования (участки школ, детских садов, общественных зданий); </w:t>
      </w:r>
    </w:p>
    <w:p w:rsidR="006D5C5C" w:rsidRPr="000C601B" w:rsidRDefault="006D5C5C" w:rsidP="006D5C5C">
      <w:pPr>
        <w:jc w:val="both"/>
      </w:pPr>
      <w:r w:rsidRPr="000C601B">
        <w:t xml:space="preserve">озеленение дворов жилых зданий и территорий промпредприятий; </w:t>
      </w:r>
    </w:p>
    <w:p w:rsidR="006D5C5C" w:rsidRPr="000C601B" w:rsidRDefault="006D5C5C" w:rsidP="006D5C5C">
      <w:pPr>
        <w:jc w:val="both"/>
      </w:pPr>
      <w:r w:rsidRPr="000C601B">
        <w:t xml:space="preserve">специального назначения (озеленение улиц, санитарно-защитных зон, охранных зон, прибрежной полосы, ветрозащитное озеленение). </w:t>
      </w:r>
    </w:p>
    <w:p w:rsidR="006D5C5C" w:rsidRDefault="006D5C5C" w:rsidP="006D5C5C">
      <w:pPr>
        <w:jc w:val="both"/>
      </w:pPr>
      <w:r w:rsidRPr="000C601B">
        <w:t>Норма площади озелененных территорий (м</w:t>
      </w:r>
      <w:proofErr w:type="gramStart"/>
      <w:r w:rsidRPr="000C601B">
        <w:t>2</w:t>
      </w:r>
      <w:proofErr w:type="gramEnd"/>
      <w:r w:rsidRPr="000C601B">
        <w:t>/ чел) составляет для сельских поселений 12м2/чел.</w:t>
      </w:r>
    </w:p>
    <w:p w:rsidR="006D5C5C" w:rsidRDefault="006D5C5C" w:rsidP="006D5C5C">
      <w:pPr>
        <w:jc w:val="both"/>
        <w:rPr>
          <w:b/>
        </w:rPr>
      </w:pPr>
    </w:p>
    <w:p w:rsidR="006D5C5C" w:rsidRDefault="006D5C5C" w:rsidP="006D5C5C">
      <w:pPr>
        <w:jc w:val="both"/>
      </w:pPr>
    </w:p>
    <w:p w:rsidR="006D5C5C" w:rsidRPr="00FA1134" w:rsidRDefault="006D5C5C" w:rsidP="006D5C5C">
      <w:pPr>
        <w:jc w:val="both"/>
      </w:pPr>
    </w:p>
    <w:p w:rsidR="006D5C5C" w:rsidRPr="00FA1134" w:rsidRDefault="006D5C5C" w:rsidP="006D5C5C">
      <w:pPr>
        <w:jc w:val="center"/>
      </w:pPr>
      <w:r w:rsidRPr="00FA1134">
        <w:rPr>
          <w:b/>
          <w:bCs/>
        </w:rPr>
        <w:t>Инженерное обеспечение</w:t>
      </w:r>
    </w:p>
    <w:p w:rsidR="006D5C5C" w:rsidRDefault="006D5C5C" w:rsidP="006D5C5C">
      <w:pPr>
        <w:jc w:val="both"/>
      </w:pPr>
      <w:r w:rsidRPr="00FA1134">
        <w:rPr>
          <w:b/>
          <w:bCs/>
        </w:rPr>
        <w:t xml:space="preserve"> </w:t>
      </w:r>
    </w:p>
    <w:p w:rsidR="006D5C5C" w:rsidRDefault="006D5C5C" w:rsidP="006D5C5C">
      <w:pPr>
        <w:jc w:val="both"/>
        <w:rPr>
          <w:b/>
        </w:rPr>
      </w:pPr>
      <w:r>
        <w:rPr>
          <w:b/>
        </w:rPr>
        <w:t xml:space="preserve">Газоснабжение. </w:t>
      </w:r>
    </w:p>
    <w:p w:rsidR="006D5C5C" w:rsidRDefault="006D5C5C" w:rsidP="006D5C5C">
      <w:pPr>
        <w:jc w:val="both"/>
        <w:rPr>
          <w:b/>
        </w:rPr>
      </w:pPr>
    </w:p>
    <w:p w:rsidR="006D5C5C" w:rsidRPr="003F23C6" w:rsidRDefault="006D5C5C" w:rsidP="006D5C5C">
      <w:pPr>
        <w:jc w:val="both"/>
      </w:pPr>
      <w:r w:rsidRPr="003F23C6">
        <w:t>Потребность жилого района в природ</w:t>
      </w:r>
      <w:r>
        <w:t>ном газе по всем видам потребле</w:t>
      </w:r>
      <w:r w:rsidRPr="003F23C6">
        <w:t xml:space="preserve">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 </w:t>
      </w:r>
    </w:p>
    <w:p w:rsidR="006D5C5C" w:rsidRPr="003F23C6" w:rsidRDefault="006D5C5C" w:rsidP="006D5C5C">
      <w:pPr>
        <w:jc w:val="both"/>
      </w:pPr>
      <w:r w:rsidRPr="003F23C6"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6D5C5C" w:rsidRPr="003F23C6" w:rsidRDefault="006D5C5C" w:rsidP="006D5C5C">
      <w:pPr>
        <w:jc w:val="both"/>
      </w:pPr>
      <w:r w:rsidRPr="003F23C6">
        <w:t>ПГ</w:t>
      </w:r>
      <w:proofErr w:type="gramStart"/>
      <w:r w:rsidRPr="003F23C6">
        <w:t>4</w:t>
      </w:r>
      <w:proofErr w:type="gramEnd"/>
      <w:r w:rsidRPr="003F23C6">
        <w:t xml:space="preserve"> — плита газовая 4-х конфорочная — 1,5 м3/час; </w:t>
      </w:r>
    </w:p>
    <w:p w:rsidR="006D5C5C" w:rsidRPr="003F23C6" w:rsidRDefault="006D5C5C" w:rsidP="006D5C5C">
      <w:pPr>
        <w:jc w:val="both"/>
      </w:pPr>
      <w:r w:rsidRPr="003F23C6">
        <w:t xml:space="preserve">ВПГ — водонагреватель проточный газовый — 2,0 м3/час; </w:t>
      </w:r>
    </w:p>
    <w:p w:rsidR="006D5C5C" w:rsidRPr="003F23C6" w:rsidRDefault="006D5C5C" w:rsidP="006D5C5C">
      <w:pPr>
        <w:jc w:val="both"/>
      </w:pPr>
      <w:r w:rsidRPr="003F23C6">
        <w:t xml:space="preserve">АОГВ — автоматический отопительный газовый водонагреватель — 1,8 м3/час. </w:t>
      </w:r>
    </w:p>
    <w:p w:rsidR="006D5C5C" w:rsidRPr="003F23C6" w:rsidRDefault="006D5C5C" w:rsidP="006D5C5C">
      <w:pPr>
        <w:jc w:val="both"/>
      </w:pPr>
      <w:r w:rsidRPr="003F23C6">
        <w:t>Согласно СП 42-101-2003 норма потр</w:t>
      </w:r>
      <w:r>
        <w:t>ебления газа при наличии центра</w:t>
      </w:r>
      <w:r w:rsidRPr="003F23C6">
        <w:t xml:space="preserve">лизованного горячего водоснабжения составляет 120 м3/год на 1 человека, а при горячем водоснабжении от газовых водонагревателей –– 300 м3/год на 1 человека. </w:t>
      </w:r>
    </w:p>
    <w:p w:rsidR="006D5C5C" w:rsidRPr="003F23C6" w:rsidRDefault="006D5C5C" w:rsidP="006D5C5C">
      <w:pPr>
        <w:jc w:val="both"/>
      </w:pPr>
      <w:r w:rsidRPr="003F23C6">
        <w:t>Расходы газа для каждой категории п</w:t>
      </w:r>
      <w:r>
        <w:t>отребителей определены на 1 оче</w:t>
      </w:r>
      <w:r w:rsidRPr="003F23C6">
        <w:t xml:space="preserve">редь строительства, а так же на расчетный срок. </w:t>
      </w:r>
    </w:p>
    <w:p w:rsidR="006D5C5C" w:rsidRPr="003F23C6" w:rsidRDefault="006D5C5C" w:rsidP="006D5C5C">
      <w:pPr>
        <w:jc w:val="both"/>
      </w:pPr>
      <w:r w:rsidRPr="003F23C6"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3F23C6">
        <w:t>хозбытовые</w:t>
      </w:r>
      <w:proofErr w:type="spellEnd"/>
      <w:r w:rsidRPr="003F23C6">
        <w:t xml:space="preserve"> и </w:t>
      </w:r>
      <w:proofErr w:type="spellStart"/>
      <w:r w:rsidRPr="003F23C6">
        <w:t>сангигиенические</w:t>
      </w:r>
      <w:proofErr w:type="spellEnd"/>
      <w:r w:rsidRPr="003F23C6">
        <w:t xml:space="preserve"> нужды. </w:t>
      </w:r>
    </w:p>
    <w:p w:rsidR="006D5C5C" w:rsidRPr="003F23C6" w:rsidRDefault="006D5C5C" w:rsidP="006D5C5C">
      <w:pPr>
        <w:jc w:val="both"/>
      </w:pPr>
      <w:r w:rsidRPr="003F23C6">
        <w:t xml:space="preserve">Расходы газа на 2-ю категорию потребителей (на коммунально-бытовые нужды) </w:t>
      </w:r>
      <w:proofErr w:type="gramStart"/>
      <w:r w:rsidRPr="003F23C6">
        <w:t>принята</w:t>
      </w:r>
      <w:proofErr w:type="gramEnd"/>
      <w:r w:rsidRPr="003F23C6">
        <w:t xml:space="preserve"> в размере 5% от расхода по 1-й категории, согласно СП 42-101-2003. </w:t>
      </w:r>
    </w:p>
    <w:p w:rsidR="006D5C5C" w:rsidRPr="003F23C6" w:rsidRDefault="006D5C5C" w:rsidP="006D5C5C">
      <w:pPr>
        <w:jc w:val="both"/>
      </w:pPr>
      <w:r w:rsidRPr="003F23C6">
        <w:t>Потребители 3-й категорию — промп</w:t>
      </w:r>
      <w:r>
        <w:t>редприятия, отопительные котель</w:t>
      </w:r>
      <w:r w:rsidRPr="003F23C6">
        <w:t xml:space="preserve">ные секционных и общественных зданий, определены по данным раздела «Теплоснабжение». </w:t>
      </w:r>
    </w:p>
    <w:p w:rsidR="006D5C5C" w:rsidRDefault="006D5C5C" w:rsidP="006D5C5C">
      <w:pPr>
        <w:jc w:val="both"/>
      </w:pPr>
      <w:r w:rsidRPr="003F23C6">
        <w:t xml:space="preserve">Расчеты данных по </w:t>
      </w:r>
      <w:proofErr w:type="spellStart"/>
      <w:r w:rsidRPr="003F23C6">
        <w:t>газопотреблению</w:t>
      </w:r>
      <w:proofErr w:type="spellEnd"/>
      <w:r w:rsidRPr="003F23C6">
        <w:t xml:space="preserve"> с учетом категорий потребителей с соответствующими </w:t>
      </w:r>
      <w:r w:rsidRPr="003F23C6">
        <w:lastRenderedPageBreak/>
        <w:t>часовыми и годовыми расходами на расчетный срок сведены в таблицу</w:t>
      </w:r>
      <w:r>
        <w:t>.</w:t>
      </w:r>
    </w:p>
    <w:p w:rsidR="006D5C5C" w:rsidRDefault="006D5C5C" w:rsidP="006D5C5C">
      <w:pPr>
        <w:jc w:val="both"/>
        <w:rPr>
          <w:b/>
        </w:rPr>
      </w:pPr>
      <w:r>
        <w:rPr>
          <w:b/>
        </w:rPr>
        <w:t xml:space="preserve">Водоснабжение.  </w:t>
      </w:r>
    </w:p>
    <w:p w:rsidR="006D5C5C" w:rsidRPr="003C1EA6" w:rsidRDefault="006D5C5C" w:rsidP="006D5C5C">
      <w:pPr>
        <w:jc w:val="both"/>
        <w:rPr>
          <w:b/>
        </w:rPr>
      </w:pPr>
      <w:r>
        <w:t xml:space="preserve">           Необходима</w:t>
      </w:r>
      <w:r w:rsidRPr="003C1EA6">
        <w:t xml:space="preserve"> прокладка новых кольцевых сетей водопровода для обеспечения пропуска противопожарного и </w:t>
      </w:r>
      <w:proofErr w:type="spellStart"/>
      <w:r w:rsidRPr="003C1EA6">
        <w:t>хоз</w:t>
      </w:r>
      <w:proofErr w:type="spellEnd"/>
      <w:r w:rsidRPr="003C1EA6">
        <w:t xml:space="preserve">-питьевого расхода воды к потребителям. Предусмотрено централизованное водоснабжение существующей малоэтажной застройки. </w:t>
      </w:r>
    </w:p>
    <w:p w:rsidR="006D5C5C" w:rsidRPr="003C1EA6" w:rsidRDefault="006D5C5C" w:rsidP="006D5C5C">
      <w:pPr>
        <w:jc w:val="both"/>
      </w:pPr>
      <w:r w:rsidRPr="003C1EA6">
        <w:t>Для под</w:t>
      </w:r>
      <w:r>
        <w:t xml:space="preserve">ключения новых территорий </w:t>
      </w:r>
      <w:proofErr w:type="spellStart"/>
      <w:r>
        <w:t>с</w:t>
      </w:r>
      <w:proofErr w:type="gramStart"/>
      <w:r>
        <w:t>.С</w:t>
      </w:r>
      <w:proofErr w:type="gramEnd"/>
      <w:r>
        <w:t>тарокуручево</w:t>
      </w:r>
      <w:proofErr w:type="spellEnd"/>
      <w:r w:rsidRPr="003C1EA6">
        <w:t xml:space="preserve"> к централизованному водо-снабжению необходимо произвести гидрогеологические изыскания для поиска дополнительного </w:t>
      </w:r>
      <w:proofErr w:type="spellStart"/>
      <w:r w:rsidRPr="003C1EA6">
        <w:t>водоисточника</w:t>
      </w:r>
      <w:proofErr w:type="spellEnd"/>
      <w:r w:rsidRPr="003C1EA6">
        <w:t xml:space="preserve">. </w:t>
      </w:r>
    </w:p>
    <w:p w:rsidR="006D5C5C" w:rsidRPr="005D1662" w:rsidRDefault="006D5C5C" w:rsidP="006D5C5C">
      <w:pPr>
        <w:jc w:val="both"/>
        <w:rPr>
          <w:color w:val="FF0000"/>
          <w:u w:val="single"/>
        </w:rPr>
      </w:pPr>
      <w:r w:rsidRPr="005D1662">
        <w:rPr>
          <w:color w:val="FF0000"/>
          <w:u w:val="single"/>
        </w:rPr>
        <w:t>Пожаротушение.</w:t>
      </w:r>
    </w:p>
    <w:p w:rsidR="006D5C5C" w:rsidRPr="005D1662" w:rsidRDefault="006D5C5C" w:rsidP="006D5C5C">
      <w:pPr>
        <w:jc w:val="both"/>
        <w:rPr>
          <w:color w:val="FF0000"/>
        </w:rPr>
      </w:pPr>
      <w:r w:rsidRPr="005D1662">
        <w:rPr>
          <w:color w:val="FF0000"/>
        </w:rPr>
        <w:t xml:space="preserve">Наружное пожаротушение предусматривается от сети </w:t>
      </w:r>
      <w:proofErr w:type="gramStart"/>
      <w:r w:rsidRPr="005D1662">
        <w:rPr>
          <w:color w:val="FF0000"/>
        </w:rPr>
        <w:t>проектируемого</w:t>
      </w:r>
      <w:proofErr w:type="gramEnd"/>
      <w:r w:rsidRPr="005D1662">
        <w:rPr>
          <w:color w:val="FF0000"/>
        </w:rPr>
        <w:t xml:space="preserve"> водо-провода. Пожарные гидранты устанавливаются вдоль автомобильных дорог не ближе 2,5 м от края проезжей части. Расстояние между пожарными гидрантами принимается по п. 8.16 СНиП 2.04.02-84*. </w:t>
      </w:r>
    </w:p>
    <w:p w:rsidR="006D5C5C" w:rsidRPr="005D1662" w:rsidRDefault="006D5C5C" w:rsidP="006D5C5C">
      <w:pPr>
        <w:jc w:val="both"/>
        <w:rPr>
          <w:color w:val="FF0000"/>
        </w:rPr>
      </w:pPr>
      <w:r w:rsidRPr="005D1662">
        <w:rPr>
          <w:color w:val="FF0000"/>
        </w:rPr>
        <w:t xml:space="preserve">На все сроки строительства </w:t>
      </w:r>
      <w:proofErr w:type="gramStart"/>
      <w:r w:rsidRPr="005D1662">
        <w:rPr>
          <w:color w:val="FF0000"/>
        </w:rPr>
        <w:t>принимается 1 пожар для наружного пожаротушения с расходом воды 15 л/сек</w:t>
      </w:r>
      <w:proofErr w:type="gramEnd"/>
      <w:r w:rsidRPr="005D1662">
        <w:rPr>
          <w:color w:val="FF0000"/>
        </w:rPr>
        <w:t xml:space="preserve"> и 1 внутренний — 1 струя по 2,5 л/сек. </w:t>
      </w:r>
    </w:p>
    <w:p w:rsidR="006D5C5C" w:rsidRPr="005D1662" w:rsidRDefault="006D5C5C" w:rsidP="006D5C5C">
      <w:pPr>
        <w:jc w:val="both"/>
        <w:rPr>
          <w:color w:val="FF0000"/>
        </w:rPr>
      </w:pPr>
      <w:r w:rsidRPr="005D1662">
        <w:rPr>
          <w:color w:val="FF0000"/>
        </w:rPr>
        <w:t>Продолжительность тушения пожара 3 часа. Расход воды на пожаротушение составит: (2,5+15)*3*3600/1000=189 м3/</w:t>
      </w:r>
      <w:proofErr w:type="spellStart"/>
      <w:r w:rsidRPr="005D1662">
        <w:rPr>
          <w:color w:val="FF0000"/>
        </w:rPr>
        <w:t>сут</w:t>
      </w:r>
      <w:proofErr w:type="spellEnd"/>
      <w:r w:rsidRPr="005D1662">
        <w:rPr>
          <w:color w:val="FF0000"/>
        </w:rPr>
        <w:t xml:space="preserve">. </w:t>
      </w:r>
    </w:p>
    <w:p w:rsidR="006D5C5C" w:rsidRPr="005D1662" w:rsidRDefault="006D5C5C" w:rsidP="006D5C5C">
      <w:pPr>
        <w:jc w:val="both"/>
        <w:rPr>
          <w:color w:val="FF0000"/>
        </w:rPr>
      </w:pPr>
      <w:r w:rsidRPr="005D1662">
        <w:rPr>
          <w:color w:val="FF0000"/>
        </w:rPr>
        <w:t xml:space="preserve">Пополнение пожарных запасов по действующим нормам производится за счет сокращения расходов воды на хозяйственно-питьевые нужды. </w:t>
      </w:r>
    </w:p>
    <w:p w:rsidR="006D5C5C" w:rsidRPr="005D1662" w:rsidRDefault="006D5C5C" w:rsidP="006D5C5C">
      <w:pPr>
        <w:jc w:val="both"/>
        <w:rPr>
          <w:color w:val="FF0000"/>
        </w:rPr>
      </w:pPr>
      <w:r w:rsidRPr="005D1662">
        <w:rPr>
          <w:color w:val="FF0000"/>
        </w:rPr>
        <w:t>Противопожарный запас воды хранится в резервуарах чистой воды и пожарных водоемах. На всех естественных и искусственных водоемах устраиваются пирсы для забора воды пожарными автомашинами.</w:t>
      </w:r>
    </w:p>
    <w:p w:rsidR="006D5C5C" w:rsidRDefault="006D5C5C" w:rsidP="006D5C5C">
      <w:pPr>
        <w:jc w:val="both"/>
      </w:pPr>
      <w:r w:rsidRPr="003C1EA6">
        <w:t>.</w:t>
      </w:r>
    </w:p>
    <w:p w:rsidR="006D5C5C" w:rsidRPr="003C1EA6" w:rsidRDefault="006D5C5C" w:rsidP="006D5C5C">
      <w:pPr>
        <w:jc w:val="both"/>
      </w:pPr>
    </w:p>
    <w:p w:rsidR="006D5C5C" w:rsidRPr="00A447F8" w:rsidRDefault="006D5C5C" w:rsidP="006D5C5C">
      <w:pPr>
        <w:jc w:val="both"/>
      </w:pPr>
    </w:p>
    <w:p w:rsidR="006D5C5C" w:rsidRPr="00814DCF" w:rsidRDefault="006D5C5C" w:rsidP="006D5C5C">
      <w:pPr>
        <w:spacing w:line="240" w:lineRule="atLeast"/>
        <w:jc w:val="both"/>
        <w:rPr>
          <w:b/>
        </w:rPr>
      </w:pPr>
      <w:r w:rsidRPr="00814DCF">
        <w:rPr>
          <w:b/>
        </w:rPr>
        <w:t>Электроснабжение</w:t>
      </w:r>
    </w:p>
    <w:p w:rsidR="006D5C5C" w:rsidRPr="00814DCF" w:rsidRDefault="006D5C5C" w:rsidP="006D5C5C">
      <w:pPr>
        <w:spacing w:line="240" w:lineRule="atLeast"/>
        <w:jc w:val="both"/>
      </w:pPr>
      <w:r w:rsidRPr="00814DCF">
        <w:t xml:space="preserve">Электроснабжение населенных пунктов сельского поселения </w:t>
      </w:r>
      <w:proofErr w:type="spellStart"/>
      <w:r w:rsidRPr="00814DCF">
        <w:t>Старокуручевский</w:t>
      </w:r>
      <w:proofErr w:type="spellEnd"/>
      <w:r w:rsidRPr="00814DCF">
        <w:t xml:space="preserve"> сельсовет осуществляется от электроподстанций ПС 35/10 </w:t>
      </w:r>
      <w:proofErr w:type="spellStart"/>
      <w:r w:rsidRPr="00814DCF">
        <w:t>кВ</w:t>
      </w:r>
      <w:proofErr w:type="spellEnd"/>
      <w:r w:rsidRPr="00814DCF">
        <w:t xml:space="preserve"> «</w:t>
      </w:r>
      <w:proofErr w:type="spellStart"/>
      <w:r w:rsidRPr="00814DCF">
        <w:t>Куручево</w:t>
      </w:r>
      <w:proofErr w:type="spellEnd"/>
      <w:r w:rsidRPr="00814DCF">
        <w:t xml:space="preserve">» мощностью 1х4 МВА и ПС 35/10 </w:t>
      </w:r>
      <w:proofErr w:type="spellStart"/>
      <w:r w:rsidRPr="00814DCF">
        <w:t>кВ</w:t>
      </w:r>
      <w:proofErr w:type="spellEnd"/>
      <w:r w:rsidRPr="00814DCF">
        <w:t xml:space="preserve"> «Комплекс» 1х10 МВА, по линиям </w:t>
      </w:r>
      <w:proofErr w:type="gramStart"/>
      <w:r w:rsidRPr="00814DCF">
        <w:t>ВЛ</w:t>
      </w:r>
      <w:proofErr w:type="gramEnd"/>
      <w:r w:rsidRPr="00814DCF">
        <w:t xml:space="preserve"> 10,110,35 </w:t>
      </w:r>
      <w:proofErr w:type="spellStart"/>
      <w:r w:rsidRPr="00814DCF">
        <w:t>кВ</w:t>
      </w:r>
      <w:proofErr w:type="spellEnd"/>
    </w:p>
    <w:p w:rsidR="006D5C5C" w:rsidRPr="00814DCF" w:rsidRDefault="006D5C5C" w:rsidP="006D5C5C">
      <w:pPr>
        <w:spacing w:line="240" w:lineRule="atLeast"/>
        <w:jc w:val="both"/>
      </w:pPr>
      <w:r w:rsidRPr="00814DCF">
        <w:t xml:space="preserve">Обслуживанием энергетического хозяйства по сельскому поселению </w:t>
      </w:r>
      <w:proofErr w:type="spellStart"/>
      <w:r w:rsidRPr="00814DCF">
        <w:t>Старокуручевский</w:t>
      </w:r>
      <w:proofErr w:type="spellEnd"/>
      <w:r w:rsidRPr="00814DCF">
        <w:t xml:space="preserve"> сельсовет занимается </w:t>
      </w:r>
      <w:proofErr w:type="spellStart"/>
      <w:r w:rsidRPr="00814DCF">
        <w:t>Бакалинский</w:t>
      </w:r>
      <w:proofErr w:type="spellEnd"/>
      <w:r w:rsidRPr="00814DCF">
        <w:t xml:space="preserve"> РЭС ООО «</w:t>
      </w:r>
      <w:proofErr w:type="spellStart"/>
      <w:r w:rsidRPr="00814DCF">
        <w:t>БашРЭС</w:t>
      </w:r>
      <w:proofErr w:type="spellEnd"/>
      <w:r w:rsidRPr="00814DCF">
        <w:t>».</w:t>
      </w:r>
    </w:p>
    <w:p w:rsidR="006D5C5C" w:rsidRDefault="006D5C5C" w:rsidP="006D5C5C">
      <w:pPr>
        <w:jc w:val="both"/>
      </w:pPr>
    </w:p>
    <w:p w:rsidR="006D5C5C" w:rsidRPr="00E15205" w:rsidRDefault="006D5C5C" w:rsidP="006D5C5C">
      <w:pPr>
        <w:jc w:val="both"/>
      </w:pPr>
      <w:r w:rsidRPr="00E15205">
        <w:rPr>
          <w:b/>
          <w:bCs/>
        </w:rPr>
        <w:t xml:space="preserve">Телевидение и радиофикация </w:t>
      </w:r>
    </w:p>
    <w:p w:rsidR="006D5C5C" w:rsidRPr="00E15205" w:rsidRDefault="006D5C5C" w:rsidP="006D5C5C">
      <w:pPr>
        <w:jc w:val="both"/>
      </w:pPr>
      <w:r w:rsidRPr="00E15205">
        <w:t xml:space="preserve">Прием телепередач в целом по сельсовету будет осуществляться персональными и коллективными антеннами на крышах жилых домов и культурно-бытовых зданий. </w:t>
      </w:r>
    </w:p>
    <w:p w:rsidR="006D5C5C" w:rsidRPr="00E15205" w:rsidRDefault="006D5C5C" w:rsidP="006D5C5C">
      <w:pPr>
        <w:jc w:val="both"/>
      </w:pPr>
      <w:r w:rsidRPr="00E15205">
        <w:t xml:space="preserve">Нагрузка радиотрансляционной сети складывается из радиоточек индивидуального пользования и радиоточек коллективного пользования. </w:t>
      </w:r>
    </w:p>
    <w:p w:rsidR="006D5C5C" w:rsidRPr="00E15205" w:rsidRDefault="006D5C5C" w:rsidP="006D5C5C">
      <w:pPr>
        <w:jc w:val="both"/>
      </w:pPr>
      <w:r w:rsidRPr="00E15205">
        <w:t xml:space="preserve">Расчет нагрузки ведется из условия 100% охвата семей проводным и беспроводным вещанием. </w:t>
      </w:r>
    </w:p>
    <w:p w:rsidR="006D5C5C" w:rsidRPr="00E15205" w:rsidRDefault="006D5C5C" w:rsidP="006D5C5C">
      <w:pPr>
        <w:jc w:val="both"/>
      </w:pPr>
    </w:p>
    <w:p w:rsidR="006D5C5C" w:rsidRDefault="006D5C5C" w:rsidP="006D5C5C">
      <w:pPr>
        <w:jc w:val="both"/>
      </w:pPr>
    </w:p>
    <w:p w:rsidR="006D5C5C" w:rsidRDefault="006D5C5C" w:rsidP="006D5C5C">
      <w:pPr>
        <w:jc w:val="center"/>
        <w:rPr>
          <w:b/>
        </w:rPr>
      </w:pPr>
      <w:r>
        <w:rPr>
          <w:b/>
        </w:rPr>
        <w:t>Объемы нового строительства</w:t>
      </w:r>
    </w:p>
    <w:p w:rsidR="006D5C5C" w:rsidRDefault="006D5C5C" w:rsidP="006D5C5C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C5C" w:rsidTr="002F2E19">
        <w:tc>
          <w:tcPr>
            <w:tcW w:w="478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478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1-я очередь строительства тыс.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 </w:t>
            </w:r>
          </w:p>
        </w:tc>
      </w:tr>
      <w:tr w:rsidR="006D5C5C" w:rsidTr="002F2E19">
        <w:tc>
          <w:tcPr>
            <w:tcW w:w="478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/совету</w:t>
            </w:r>
          </w:p>
        </w:tc>
        <w:tc>
          <w:tcPr>
            <w:tcW w:w="478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1,86/12</w:t>
            </w:r>
          </w:p>
        </w:tc>
      </w:tr>
    </w:tbl>
    <w:p w:rsidR="006D5C5C" w:rsidRPr="00E15205" w:rsidRDefault="006D5C5C" w:rsidP="006D5C5C">
      <w:pPr>
        <w:jc w:val="center"/>
      </w:pPr>
    </w:p>
    <w:p w:rsidR="006D5C5C" w:rsidRDefault="006D5C5C" w:rsidP="006D5C5C">
      <w:pPr>
        <w:jc w:val="both"/>
      </w:pPr>
    </w:p>
    <w:p w:rsidR="006D5C5C" w:rsidRDefault="006D5C5C" w:rsidP="006D5C5C">
      <w:pPr>
        <w:jc w:val="center"/>
        <w:rPr>
          <w:b/>
        </w:rPr>
      </w:pPr>
    </w:p>
    <w:p w:rsidR="006D5C5C" w:rsidRDefault="006D5C5C" w:rsidP="006D5C5C">
      <w:pPr>
        <w:jc w:val="center"/>
        <w:rPr>
          <w:b/>
        </w:rPr>
      </w:pPr>
      <w:r>
        <w:rPr>
          <w:b/>
        </w:rPr>
        <w:t>Основные технико-экономические показатели.</w:t>
      </w:r>
    </w:p>
    <w:p w:rsidR="006D5C5C" w:rsidRDefault="006D5C5C" w:rsidP="006D5C5C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6"/>
        <w:gridCol w:w="3088"/>
        <w:gridCol w:w="1365"/>
        <w:gridCol w:w="1516"/>
        <w:gridCol w:w="1423"/>
        <w:gridCol w:w="1423"/>
      </w:tblGrid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21098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Един.</w:t>
            </w:r>
          </w:p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Сущ. </w:t>
            </w:r>
          </w:p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очередь</w:t>
            </w: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Расчетный срок</w:t>
            </w:r>
          </w:p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2033 г.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6D5C5C" w:rsidRPr="0021098D" w:rsidRDefault="006D5C5C" w:rsidP="002F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5C5C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Территории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сельсовета всего, в том числе:</w:t>
            </w:r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28008,6/100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28000/100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28006/100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населенных пунктов всего, в том числе:</w:t>
            </w:r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186,37/13,8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186,37/14,6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186,3719,2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Старокуручево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Килькабызово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тарогусево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хмерово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Новокуручево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Камаево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74,65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74,65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74,65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Куруч-Каран</w:t>
            </w:r>
            <w:proofErr w:type="spellEnd"/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алчиклы</w:t>
            </w:r>
            <w:proofErr w:type="spellEnd"/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овоостанково</w:t>
            </w:r>
            <w:proofErr w:type="spellEnd"/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унча-Елга</w:t>
            </w:r>
            <w:proofErr w:type="spellEnd"/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6D5C5C" w:rsidRPr="0021098D" w:rsidTr="002F2E19">
        <w:tc>
          <w:tcPr>
            <w:tcW w:w="75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088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земель населенных пунктов новые жилые кварталы для жилищного строительства, всего,  в том числе:</w:t>
            </w:r>
          </w:p>
        </w:tc>
        <w:tc>
          <w:tcPr>
            <w:tcW w:w="1365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Pr="0021098D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C5C" w:rsidRPr="007E2841" w:rsidTr="002F2E19">
        <w:tc>
          <w:tcPr>
            <w:tcW w:w="75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88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земель сельсовета водоемы за чертой населенных пунктов</w:t>
            </w:r>
          </w:p>
        </w:tc>
        <w:tc>
          <w:tcPr>
            <w:tcW w:w="1365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 xml:space="preserve">/% </w:t>
            </w:r>
          </w:p>
        </w:tc>
        <w:tc>
          <w:tcPr>
            <w:tcW w:w="151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7E2841" w:rsidTr="002F2E19">
        <w:tc>
          <w:tcPr>
            <w:tcW w:w="75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88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земель сельсовета сады за чертой населенных пунктов</w:t>
            </w:r>
          </w:p>
        </w:tc>
        <w:tc>
          <w:tcPr>
            <w:tcW w:w="1365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7E2841" w:rsidTr="002F2E19">
        <w:tc>
          <w:tcPr>
            <w:tcW w:w="75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88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земель сельсовета леса за чертой населенных пунктов</w:t>
            </w:r>
          </w:p>
        </w:tc>
        <w:tc>
          <w:tcPr>
            <w:tcW w:w="1365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51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7E2841" w:rsidTr="002F2E19">
        <w:tc>
          <w:tcPr>
            <w:tcW w:w="75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88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земель сельсовета пашни за чертой населенных пунктов</w:t>
            </w:r>
          </w:p>
        </w:tc>
        <w:tc>
          <w:tcPr>
            <w:tcW w:w="1365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7E2841" w:rsidTr="002F2E19">
        <w:tc>
          <w:tcPr>
            <w:tcW w:w="75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8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всего</w:t>
            </w:r>
          </w:p>
        </w:tc>
        <w:tc>
          <w:tcPr>
            <w:tcW w:w="1365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чел</w:t>
            </w:r>
          </w:p>
        </w:tc>
        <w:tc>
          <w:tcPr>
            <w:tcW w:w="1516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423" w:type="dxa"/>
          </w:tcPr>
          <w:p w:rsidR="006D5C5C" w:rsidRPr="007E2841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6D5C5C" w:rsidRPr="007E2841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площадь жилого фонда, всего</w:t>
            </w:r>
          </w:p>
        </w:tc>
        <w:tc>
          <w:tcPr>
            <w:tcW w:w="1365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кв. м./квартир,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67/1307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68/1308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70/1310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64397A" w:rsidRDefault="006D5C5C" w:rsidP="002F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4397A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65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88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существующий сохраняемый жилой фонд</w:t>
            </w:r>
          </w:p>
        </w:tc>
        <w:tc>
          <w:tcPr>
            <w:tcW w:w="1365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67/1307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68/1308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70/1310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88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жилищное строительство, всего</w:t>
            </w:r>
          </w:p>
        </w:tc>
        <w:tc>
          <w:tcPr>
            <w:tcW w:w="1365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кв. м./квартир,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2,1/12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2,5/15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365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-индивидуальная застройка (с участками)</w:t>
            </w:r>
          </w:p>
        </w:tc>
        <w:tc>
          <w:tcPr>
            <w:tcW w:w="1365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2,1/12</w:t>
            </w:r>
          </w:p>
        </w:tc>
        <w:tc>
          <w:tcPr>
            <w:tcW w:w="1423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2,5/15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 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убыль жилого фонда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жилищная обеспеченность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8E77B7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8E77B7">
              <w:rPr>
                <w:rFonts w:ascii="Times New Roman" w:hAnsi="Times New Roman" w:cs="Times New Roman"/>
                <w:b/>
              </w:rPr>
              <w:t xml:space="preserve">Объекты социального и </w:t>
            </w:r>
            <w:r w:rsidRPr="008E77B7">
              <w:rPr>
                <w:rFonts w:ascii="Times New Roman" w:hAnsi="Times New Roman" w:cs="Times New Roman"/>
                <w:b/>
              </w:rPr>
              <w:lastRenderedPageBreak/>
              <w:t>культурно-бытового обслуживания населения (без учета обслуживания района, кроме больницы)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088" w:type="dxa"/>
            <w:shd w:val="clear" w:color="auto" w:fill="auto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дошкольные учреждения-всего/1000 чел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79/40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75/55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80/66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Общеобразовательные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школы-всего/1000 чел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219/105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228/111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228/112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розничной торговли-всего/1000 чел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кв. </w:t>
            </w:r>
            <w:proofErr w:type="spellStart"/>
            <w:r>
              <w:rPr>
                <w:rFonts w:ascii="Times New Roman" w:hAnsi="Times New Roman" w:cs="Times New Roman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147/29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147/33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150/35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64397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культуры-всего/1000 чел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350/32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400/48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400/40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Pr="00C509C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8" w:type="dxa"/>
          </w:tcPr>
          <w:p w:rsidR="006D5C5C" w:rsidRPr="00C509CC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CC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линий общественного пассажирского транспорта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автомобильных дорог – всего: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значения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межмуниципального значения 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6D5C5C" w:rsidRPr="0064397A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индивидуальными легковыми автомобилями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Водопотребление - всего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м. куб/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электроэнерги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7931,5</w:t>
            </w: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9768,0</w:t>
            </w: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Телефонизация - всего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D5C5C" w:rsidRPr="00D82A93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D82A93" w:rsidTr="002F2E19">
        <w:tc>
          <w:tcPr>
            <w:tcW w:w="75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газа - всего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м. куб/год </w:t>
            </w: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Инженерная подготовка территории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D82A93">
              <w:rPr>
                <w:rFonts w:ascii="Times New Roman" w:hAnsi="Times New Roman" w:cs="Times New Roman"/>
              </w:rPr>
              <w:t>- ливневая канализация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дренаж</w:t>
            </w:r>
          </w:p>
        </w:tc>
        <w:tc>
          <w:tcPr>
            <w:tcW w:w="1365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1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6D5C5C" w:rsidRPr="003D6C4A" w:rsidTr="002F2E19">
        <w:tc>
          <w:tcPr>
            <w:tcW w:w="756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88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природы и рациональное природопользование</w:t>
            </w:r>
          </w:p>
        </w:tc>
        <w:tc>
          <w:tcPr>
            <w:tcW w:w="1365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C5C" w:rsidRPr="00D82A93" w:rsidTr="002F2E19">
        <w:tc>
          <w:tcPr>
            <w:tcW w:w="756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088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выбросов вредных веществ в атмосферный воздух</w:t>
            </w:r>
          </w:p>
        </w:tc>
        <w:tc>
          <w:tcPr>
            <w:tcW w:w="1365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516" w:type="dxa"/>
          </w:tcPr>
          <w:p w:rsidR="006D5C5C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D5C5C" w:rsidRPr="00D82A93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3D6C4A" w:rsidTr="002F2E19">
        <w:tc>
          <w:tcPr>
            <w:tcW w:w="756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88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Ориентировочная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стоимость реализации проекта (жилищное строительство и инфраструктура)</w:t>
            </w:r>
          </w:p>
        </w:tc>
        <w:tc>
          <w:tcPr>
            <w:tcW w:w="1365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D6C4A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516" w:type="dxa"/>
          </w:tcPr>
          <w:p w:rsidR="006D5C5C" w:rsidRPr="003D6C4A" w:rsidRDefault="006D5C5C" w:rsidP="002F2E19">
            <w:pPr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D6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D6C4A">
              <w:rPr>
                <w:rFonts w:ascii="Times New Roman" w:hAnsi="Times New Roman" w:cs="Times New Roman"/>
              </w:rPr>
              <w:t>5617,88</w:t>
            </w:r>
          </w:p>
        </w:tc>
        <w:tc>
          <w:tcPr>
            <w:tcW w:w="1423" w:type="dxa"/>
          </w:tcPr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</w:p>
          <w:p w:rsidR="006D5C5C" w:rsidRPr="003D6C4A" w:rsidRDefault="006D5C5C" w:rsidP="002F2E19">
            <w:pPr>
              <w:jc w:val="center"/>
              <w:rPr>
                <w:rFonts w:ascii="Times New Roman" w:hAnsi="Times New Roman" w:cs="Times New Roman"/>
              </w:rPr>
            </w:pPr>
            <w:r w:rsidRPr="003D6C4A">
              <w:rPr>
                <w:rFonts w:ascii="Times New Roman" w:hAnsi="Times New Roman" w:cs="Times New Roman"/>
              </w:rPr>
              <w:t>-</w:t>
            </w:r>
          </w:p>
        </w:tc>
      </w:tr>
    </w:tbl>
    <w:p w:rsidR="006D5C5C" w:rsidRPr="00D82A93" w:rsidRDefault="006D5C5C" w:rsidP="006D5C5C">
      <w:pPr>
        <w:jc w:val="center"/>
      </w:pPr>
    </w:p>
    <w:p w:rsidR="006D5C5C" w:rsidRDefault="006D5C5C" w:rsidP="006D5C5C">
      <w:pPr>
        <w:jc w:val="center"/>
        <w:rPr>
          <w:b/>
        </w:rPr>
      </w:pPr>
    </w:p>
    <w:p w:rsidR="006D5C5C" w:rsidRDefault="006D5C5C" w:rsidP="006D5C5C">
      <w:pPr>
        <w:jc w:val="center"/>
      </w:pPr>
    </w:p>
    <w:p w:rsidR="006D5C5C" w:rsidRPr="00EA19D1" w:rsidRDefault="006D5C5C" w:rsidP="006D5C5C">
      <w:pPr>
        <w:jc w:val="center"/>
      </w:pPr>
      <w:r w:rsidRPr="00EA19D1">
        <w:t>Ориентировочные затраты по котельной №</w:t>
      </w:r>
      <w:r>
        <w:t>4</w:t>
      </w:r>
      <w:r w:rsidRPr="00EA19D1">
        <w:t xml:space="preserve"> указаны в нижеследующей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D5C5C" w:rsidRPr="00EA19D1" w:rsidTr="002F2E19">
        <w:trPr>
          <w:trHeight w:val="976"/>
        </w:trPr>
        <w:tc>
          <w:tcPr>
            <w:tcW w:w="1242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19D1">
              <w:rPr>
                <w:rFonts w:ascii="Times New Roman" w:hAnsi="Times New Roman" w:cs="Times New Roman"/>
              </w:rPr>
              <w:t>п</w:t>
            </w:r>
            <w:proofErr w:type="gramEnd"/>
            <w:r w:rsidRPr="00EA19D1">
              <w:rPr>
                <w:rFonts w:ascii="Times New Roman" w:hAnsi="Times New Roman" w:cs="Times New Roman"/>
              </w:rPr>
              <w:t xml:space="preserve">/п 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Сущность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мероприятия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Ориентировочные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сроки реализации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мероприятия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Ориентировочная стоимостная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оценка</w:t>
            </w:r>
          </w:p>
        </w:tc>
      </w:tr>
      <w:tr w:rsidR="006D5C5C" w:rsidRPr="00EA19D1" w:rsidTr="002F2E19">
        <w:tc>
          <w:tcPr>
            <w:tcW w:w="9571" w:type="dxa"/>
            <w:gridSpan w:val="4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Подготовительные работы по выполнению ПИР по привязке </w:t>
            </w:r>
            <w:proofErr w:type="spellStart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блочно</w:t>
            </w:r>
            <w:proofErr w:type="spellEnd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-модульной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, аварийного топливного хозяйства</w:t>
            </w:r>
          </w:p>
        </w:tc>
      </w:tr>
      <w:tr w:rsidR="006D5C5C" w:rsidRPr="00EA19D1" w:rsidTr="002F2E19">
        <w:tc>
          <w:tcPr>
            <w:tcW w:w="1242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A19D1">
              <w:rPr>
                <w:rFonts w:ascii="Times New Roman" w:hAnsi="Times New Roman" w:cs="Times New Roman"/>
              </w:rPr>
              <w:t>инженерных</w:t>
            </w:r>
            <w:proofErr w:type="gramEnd"/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изысканий </w:t>
            </w:r>
            <w:proofErr w:type="spellStart"/>
            <w:r w:rsidRPr="00EA19D1">
              <w:rPr>
                <w:rFonts w:ascii="Times New Roman" w:hAnsi="Times New Roman" w:cs="Times New Roman"/>
              </w:rPr>
              <w:t>подблочно</w:t>
            </w:r>
            <w:proofErr w:type="spellEnd"/>
            <w:r w:rsidRPr="00EA19D1">
              <w:rPr>
                <w:rFonts w:ascii="Times New Roman" w:hAnsi="Times New Roman" w:cs="Times New Roman"/>
              </w:rPr>
              <w:t>-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модульную котельную и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резервуар аварийного топлива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A19D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A19D1">
              <w:rPr>
                <w:rFonts w:ascii="Times New Roman" w:hAnsi="Times New Roman" w:cs="Times New Roman"/>
              </w:rPr>
              <w:t>тысруб</w:t>
            </w:r>
            <w:proofErr w:type="spellEnd"/>
          </w:p>
        </w:tc>
      </w:tr>
      <w:tr w:rsidR="006D5C5C" w:rsidRPr="00EA19D1" w:rsidTr="002F2E19">
        <w:tc>
          <w:tcPr>
            <w:tcW w:w="9571" w:type="dxa"/>
            <w:gridSpan w:val="4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Проектно-</w:t>
            </w:r>
            <w:proofErr w:type="spellStart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зыскательские</w:t>
            </w:r>
            <w:proofErr w:type="spellEnd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работы по привязке </w:t>
            </w:r>
            <w:proofErr w:type="spellStart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блочно</w:t>
            </w:r>
            <w:proofErr w:type="spellEnd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-модульной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и аварийного топливного хозяйства</w:t>
            </w:r>
          </w:p>
        </w:tc>
      </w:tr>
      <w:tr w:rsidR="006D5C5C" w:rsidRPr="00EA19D1" w:rsidTr="002F2E19">
        <w:tc>
          <w:tcPr>
            <w:tcW w:w="1242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EA19D1">
              <w:rPr>
                <w:rFonts w:ascii="Times New Roman" w:hAnsi="Times New Roman" w:cs="Times New Roman"/>
              </w:rPr>
              <w:t>проектно-сметной</w:t>
            </w:r>
            <w:proofErr w:type="gramEnd"/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документации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A19D1">
              <w:rPr>
                <w:rFonts w:ascii="Times New Roman" w:hAnsi="Times New Roman" w:cs="Times New Roman"/>
              </w:rPr>
              <w:t>00 тыс. руб.</w:t>
            </w:r>
          </w:p>
        </w:tc>
      </w:tr>
      <w:tr w:rsidR="006D5C5C" w:rsidRPr="00EA19D1" w:rsidTr="002F2E19">
        <w:tc>
          <w:tcPr>
            <w:tcW w:w="1242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Проведение экспертизы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проектно-сметной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документации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A19D1">
              <w:rPr>
                <w:rFonts w:ascii="Times New Roman" w:hAnsi="Times New Roman" w:cs="Times New Roman"/>
              </w:rPr>
              <w:t xml:space="preserve">0 тыс. </w:t>
            </w:r>
            <w:proofErr w:type="spellStart"/>
            <w:r w:rsidRPr="00EA19D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D5C5C" w:rsidRPr="00EA19D1" w:rsidTr="002F2E19">
        <w:tc>
          <w:tcPr>
            <w:tcW w:w="9571" w:type="dxa"/>
            <w:gridSpan w:val="4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Строительно-монтажные и пуско-наладочные работы по монтажу </w:t>
            </w:r>
            <w:proofErr w:type="spellStart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блочно</w:t>
            </w:r>
            <w:proofErr w:type="spellEnd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-модульной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аварийного топливного хозяйства</w:t>
            </w:r>
          </w:p>
        </w:tc>
      </w:tr>
      <w:tr w:rsidR="006D5C5C" w:rsidRPr="00EA19D1" w:rsidTr="002F2E19">
        <w:tc>
          <w:tcPr>
            <w:tcW w:w="1242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СМР и ПНР </w:t>
            </w: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9D1">
              <w:rPr>
                <w:rFonts w:ascii="Times New Roman" w:hAnsi="Times New Roman" w:cs="Times New Roman"/>
              </w:rPr>
              <w:t>000 тыс. руб.</w:t>
            </w:r>
          </w:p>
        </w:tc>
      </w:tr>
      <w:tr w:rsidR="006D5C5C" w:rsidRPr="00EA19D1" w:rsidTr="002F2E19">
        <w:tc>
          <w:tcPr>
            <w:tcW w:w="9571" w:type="dxa"/>
            <w:gridSpan w:val="4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19D1">
              <w:rPr>
                <w:rFonts w:ascii="Times New Roman" w:hAnsi="Times New Roman" w:cs="Times New Roman"/>
                <w:b/>
                <w:i/>
              </w:rPr>
              <w:t>Выполнение требований закона 161-ФЗ «Об энергосбережении…» в части проведения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9D1">
              <w:rPr>
                <w:rFonts w:ascii="Times New Roman" w:hAnsi="Times New Roman" w:cs="Times New Roman"/>
                <w:b/>
                <w:i/>
              </w:rPr>
              <w:t>энергообследований</w:t>
            </w:r>
            <w:proofErr w:type="spellEnd"/>
          </w:p>
        </w:tc>
      </w:tr>
      <w:tr w:rsidR="006D5C5C" w:rsidRPr="00EA19D1" w:rsidTr="002F2E19">
        <w:tc>
          <w:tcPr>
            <w:tcW w:w="1242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A19D1">
              <w:rPr>
                <w:rFonts w:ascii="Times New Roman" w:hAnsi="Times New Roman" w:cs="Times New Roman"/>
              </w:rPr>
              <w:t>энергетического</w:t>
            </w:r>
            <w:proofErr w:type="gramEnd"/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аудита котельной №2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2014, 2018, 2023, 2028</w:t>
            </w:r>
          </w:p>
        </w:tc>
        <w:tc>
          <w:tcPr>
            <w:tcW w:w="2393" w:type="dxa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>150 тыс</w:t>
            </w:r>
            <w:proofErr w:type="gramStart"/>
            <w:r w:rsidRPr="00EA19D1">
              <w:rPr>
                <w:rFonts w:ascii="Times New Roman" w:hAnsi="Times New Roman" w:cs="Times New Roman"/>
              </w:rPr>
              <w:t>.р</w:t>
            </w:r>
            <w:proofErr w:type="gramEnd"/>
            <w:r w:rsidRPr="00EA19D1">
              <w:rPr>
                <w:rFonts w:ascii="Times New Roman" w:hAnsi="Times New Roman" w:cs="Times New Roman"/>
              </w:rPr>
              <w:t>уб.?4=</w:t>
            </w:r>
          </w:p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</w:rPr>
              <w:t xml:space="preserve">=600 </w:t>
            </w:r>
            <w:proofErr w:type="spellStart"/>
            <w:r w:rsidRPr="00EA19D1">
              <w:rPr>
                <w:rFonts w:ascii="Times New Roman" w:hAnsi="Times New Roman" w:cs="Times New Roman"/>
              </w:rPr>
              <w:t>тыс</w:t>
            </w:r>
            <w:proofErr w:type="gramStart"/>
            <w:r w:rsidRPr="00EA19D1">
              <w:rPr>
                <w:rFonts w:ascii="Times New Roman" w:hAnsi="Times New Roman" w:cs="Times New Roman"/>
              </w:rPr>
              <w:t>.р</w:t>
            </w:r>
            <w:proofErr w:type="gramEnd"/>
            <w:r w:rsidRPr="00EA19D1">
              <w:rPr>
                <w:rFonts w:ascii="Times New Roman" w:hAnsi="Times New Roman" w:cs="Times New Roman"/>
              </w:rPr>
              <w:t>уб</w:t>
            </w:r>
            <w:proofErr w:type="spellEnd"/>
            <w:r w:rsidRPr="00EA19D1">
              <w:rPr>
                <w:rFonts w:ascii="Times New Roman" w:hAnsi="Times New Roman" w:cs="Times New Roman"/>
              </w:rPr>
              <w:t>.</w:t>
            </w:r>
          </w:p>
        </w:tc>
      </w:tr>
      <w:tr w:rsidR="006D5C5C" w:rsidRPr="00EA19D1" w:rsidTr="002F2E19">
        <w:tc>
          <w:tcPr>
            <w:tcW w:w="9571" w:type="dxa"/>
            <w:gridSpan w:val="4"/>
          </w:tcPr>
          <w:p w:rsidR="006D5C5C" w:rsidRPr="00EA19D1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4 - 3,5</w:t>
            </w:r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млн</w:t>
            </w:r>
            <w:proofErr w:type="gramStart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EA19D1">
              <w:rPr>
                <w:rFonts w:ascii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</w:tbl>
    <w:p w:rsidR="006D5C5C" w:rsidRDefault="006D5C5C" w:rsidP="006D5C5C">
      <w:pPr>
        <w:jc w:val="center"/>
        <w:rPr>
          <w:b/>
          <w:i/>
          <w:u w:val="single"/>
        </w:rPr>
      </w:pPr>
    </w:p>
    <w:p w:rsidR="006D5C5C" w:rsidRPr="00835670" w:rsidRDefault="006D5C5C" w:rsidP="006D5C5C">
      <w:pPr>
        <w:jc w:val="center"/>
        <w:rPr>
          <w:b/>
          <w:i/>
          <w:u w:val="single"/>
        </w:rPr>
      </w:pPr>
      <w:r w:rsidRPr="00835670">
        <w:rPr>
          <w:b/>
          <w:i/>
          <w:u w:val="single"/>
        </w:rPr>
        <w:t>Ориентировочная оценка затрат по теплотрассе от котельной №</w:t>
      </w:r>
      <w:r>
        <w:rPr>
          <w:b/>
          <w:i/>
          <w:u w:val="single"/>
        </w:rPr>
        <w:t>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5670">
              <w:rPr>
                <w:rFonts w:ascii="Times New Roman" w:hAnsi="Times New Roman" w:cs="Times New Roman"/>
              </w:rPr>
              <w:t>п</w:t>
            </w:r>
            <w:proofErr w:type="gramEnd"/>
            <w:r w:rsidRPr="00835670">
              <w:rPr>
                <w:rFonts w:ascii="Times New Roman" w:hAnsi="Times New Roman" w:cs="Times New Roman"/>
              </w:rPr>
              <w:t xml:space="preserve">/п 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Сущность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Ориентировочные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сроки реализации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Ориентировочная стоимостная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оценка</w:t>
            </w:r>
          </w:p>
        </w:tc>
      </w:tr>
      <w:tr w:rsidR="006D5C5C" w:rsidRPr="00835670" w:rsidTr="002F2E19">
        <w:tc>
          <w:tcPr>
            <w:tcW w:w="9571" w:type="dxa"/>
            <w:gridSpan w:val="4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Подготовительные работы по выполнению ПИР по комплексной реконструкции тепловых сетей от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Выполнение инженерных </w:t>
            </w:r>
            <w:r w:rsidRPr="00835670">
              <w:rPr>
                <w:rFonts w:ascii="Times New Roman" w:hAnsi="Times New Roman" w:cs="Times New Roman"/>
              </w:rPr>
              <w:lastRenderedPageBreak/>
              <w:t>изысканий на протяжении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трассы тепловых сетей длиной 7,5 км</w:t>
            </w: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30 тыс. руб.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5C" w:rsidRPr="00835670" w:rsidTr="002F2E19">
        <w:tc>
          <w:tcPr>
            <w:tcW w:w="9571" w:type="dxa"/>
            <w:gridSpan w:val="4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Проектно-изыскательские работы по комплексной реконструкции тепловых сетей от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proofErr w:type="gramStart"/>
            <w:r w:rsidRPr="0083567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реконструкцию тепловой сети </w:t>
            </w:r>
            <w:proofErr w:type="spellStart"/>
            <w:r w:rsidRPr="00835670">
              <w:rPr>
                <w:rFonts w:ascii="Times New Roman" w:hAnsi="Times New Roman" w:cs="Times New Roman"/>
              </w:rPr>
              <w:t>бесканальной</w:t>
            </w:r>
            <w:proofErr w:type="spellEnd"/>
            <w:r w:rsidRPr="00835670">
              <w:rPr>
                <w:rFonts w:ascii="Times New Roman" w:hAnsi="Times New Roman" w:cs="Times New Roman"/>
              </w:rPr>
              <w:t xml:space="preserve"> прокладки в ППУ изоляции в полиэтиленовой оболочке</w:t>
            </w: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2014-2015 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30 тыс. руб.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Проведение экспертизы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проектно-сметной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6 тыс. руб.</w:t>
            </w:r>
          </w:p>
        </w:tc>
      </w:tr>
      <w:tr w:rsidR="006D5C5C" w:rsidRPr="00835670" w:rsidTr="002F2E19">
        <w:tc>
          <w:tcPr>
            <w:tcW w:w="9571" w:type="dxa"/>
            <w:gridSpan w:val="4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>Строительно-монтажные по комплексной реконструкции тепловых сетей от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proofErr w:type="gramEnd"/>
          </w:p>
        </w:tc>
      </w:tr>
      <w:tr w:rsidR="006D5C5C" w:rsidRPr="00835670" w:rsidTr="002F2E19">
        <w:trPr>
          <w:trHeight w:val="1098"/>
        </w:trPr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СМР по комплексной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реконструкции </w:t>
            </w:r>
            <w:proofErr w:type="gramStart"/>
            <w:r w:rsidRPr="00835670">
              <w:rPr>
                <w:rFonts w:ascii="Times New Roman" w:hAnsi="Times New Roman" w:cs="Times New Roman"/>
              </w:rPr>
              <w:t>тепловых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сетей от котельной МК-В-5,0</w:t>
            </w: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35670">
              <w:rPr>
                <w:rFonts w:ascii="Times New Roman" w:hAnsi="Times New Roman" w:cs="Times New Roman"/>
              </w:rPr>
              <w:t>0 тыс. руб.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35670">
              <w:rPr>
                <w:rFonts w:ascii="Times New Roman" w:hAnsi="Times New Roman" w:cs="Times New Roman"/>
              </w:rPr>
              <w:t>энергетического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аудита тепловых сетей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2014, 2018, 2023,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2028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80 тыс</w:t>
            </w:r>
            <w:proofErr w:type="gramStart"/>
            <w:r w:rsidRPr="00835670">
              <w:rPr>
                <w:rFonts w:ascii="Times New Roman" w:hAnsi="Times New Roman" w:cs="Times New Roman"/>
              </w:rPr>
              <w:t>.р</w:t>
            </w:r>
            <w:proofErr w:type="gramEnd"/>
            <w:r w:rsidRPr="00835670">
              <w:rPr>
                <w:rFonts w:ascii="Times New Roman" w:hAnsi="Times New Roman" w:cs="Times New Roman"/>
              </w:rPr>
              <w:t>уб.?4=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=320 тыс. руб.</w:t>
            </w:r>
          </w:p>
        </w:tc>
      </w:tr>
      <w:tr w:rsidR="006D5C5C" w:rsidRPr="00835670" w:rsidTr="002F2E19">
        <w:tc>
          <w:tcPr>
            <w:tcW w:w="9571" w:type="dxa"/>
            <w:gridSpan w:val="4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>Установка на абонентских вводах тепловых сетей (у потребителей) дроссельных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>шайб, манометров и термометров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Установка дроссельных шайб в соответствии </w:t>
            </w:r>
            <w:proofErr w:type="gramStart"/>
            <w:r w:rsidRPr="0083567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выполненными в настоящей работе расчётами гидравлического режима тепловой сети</w:t>
            </w: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835670">
              <w:rPr>
                <w:rFonts w:ascii="Times New Roman" w:hAnsi="Times New Roman" w:cs="Times New Roman"/>
              </w:rPr>
              <w:t>0 тыс. руб. (</w:t>
            </w:r>
            <w:r w:rsidRPr="00835670">
              <w:rPr>
                <w:rFonts w:ascii="Times New Roman" w:hAnsi="Times New Roman" w:cs="Times New Roman"/>
                <w:i/>
              </w:rPr>
              <w:t>с компенсацией всех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5670">
              <w:rPr>
                <w:rFonts w:ascii="Times New Roman" w:hAnsi="Times New Roman" w:cs="Times New Roman"/>
                <w:i/>
              </w:rPr>
              <w:t>или части затрат за счёт средств собственников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  <w:i/>
              </w:rPr>
              <w:t>соответствующих абонентских вводов</w:t>
            </w:r>
            <w:r w:rsidRPr="00835670">
              <w:rPr>
                <w:rFonts w:ascii="Times New Roman" w:hAnsi="Times New Roman" w:cs="Times New Roman"/>
              </w:rPr>
              <w:t>)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 xml:space="preserve">Оснащение </w:t>
            </w:r>
            <w:proofErr w:type="gramStart"/>
            <w:r w:rsidRPr="00835670">
              <w:rPr>
                <w:rFonts w:ascii="Times New Roman" w:hAnsi="Times New Roman" w:cs="Times New Roman"/>
              </w:rPr>
              <w:t>абонентских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вводов манометрами и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термометрами для контроля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параметров теплоносителя и гидравлического режима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объектов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Pr="00835670">
              <w:rPr>
                <w:rFonts w:ascii="Times New Roman" w:hAnsi="Times New Roman" w:cs="Times New Roman"/>
              </w:rPr>
              <w:t>0 тыс. руб. (</w:t>
            </w:r>
            <w:r w:rsidRPr="00835670">
              <w:rPr>
                <w:rFonts w:ascii="Times New Roman" w:hAnsi="Times New Roman" w:cs="Times New Roman"/>
                <w:i/>
              </w:rPr>
              <w:t>с компенсацией всех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5670">
              <w:rPr>
                <w:rFonts w:ascii="Times New Roman" w:hAnsi="Times New Roman" w:cs="Times New Roman"/>
                <w:i/>
              </w:rPr>
              <w:t>или части затрат за счёт средств собственников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  <w:i/>
              </w:rPr>
              <w:t>соответствующих абонентских вводов</w:t>
            </w:r>
            <w:r w:rsidRPr="00835670">
              <w:rPr>
                <w:rFonts w:ascii="Times New Roman" w:hAnsi="Times New Roman" w:cs="Times New Roman"/>
              </w:rPr>
              <w:t>)</w:t>
            </w:r>
          </w:p>
        </w:tc>
      </w:tr>
      <w:tr w:rsidR="006D5C5C" w:rsidRPr="00835670" w:rsidTr="002F2E19">
        <w:tc>
          <w:tcPr>
            <w:tcW w:w="817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Ежегодная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гидропневматическая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670">
              <w:rPr>
                <w:rFonts w:ascii="Times New Roman" w:hAnsi="Times New Roman" w:cs="Times New Roman"/>
              </w:rPr>
              <w:t>постоячная</w:t>
            </w:r>
            <w:proofErr w:type="spellEnd"/>
            <w:r w:rsidRPr="00835670">
              <w:rPr>
                <w:rFonts w:ascii="Times New Roman" w:hAnsi="Times New Roman" w:cs="Times New Roman"/>
              </w:rPr>
              <w:t xml:space="preserve"> промывка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t>внутренних систем отопления абонентов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</w:rPr>
              <w:lastRenderedPageBreak/>
              <w:t>2014-2028</w:t>
            </w:r>
          </w:p>
        </w:tc>
        <w:tc>
          <w:tcPr>
            <w:tcW w:w="2393" w:type="dxa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835670">
              <w:rPr>
                <w:rFonts w:ascii="Times New Roman" w:hAnsi="Times New Roman" w:cs="Times New Roman"/>
              </w:rPr>
              <w:t>00 тыс. руб. ежегодно (</w:t>
            </w:r>
            <w:r w:rsidRPr="00835670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5670">
              <w:rPr>
                <w:rFonts w:ascii="Times New Roman" w:hAnsi="Times New Roman" w:cs="Times New Roman"/>
                <w:i/>
              </w:rPr>
              <w:t>компенсацией всех или части затрат за счёт средств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5670">
              <w:rPr>
                <w:rFonts w:ascii="Times New Roman" w:hAnsi="Times New Roman" w:cs="Times New Roman"/>
                <w:i/>
              </w:rPr>
              <w:lastRenderedPageBreak/>
              <w:t>собственников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  <w:i/>
              </w:rPr>
              <w:t>соответствующих абонентских вводов</w:t>
            </w:r>
            <w:r w:rsidRPr="00835670">
              <w:rPr>
                <w:rFonts w:ascii="Times New Roman" w:hAnsi="Times New Roman" w:cs="Times New Roman"/>
              </w:rPr>
              <w:t>):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100? 15=1</w:t>
            </w:r>
            <w:r w:rsidRPr="00835670">
              <w:rPr>
                <w:rFonts w:ascii="Times New Roman" w:hAnsi="Times New Roman" w:cs="Times New Roman"/>
              </w:rPr>
              <w:t>500</w:t>
            </w:r>
          </w:p>
        </w:tc>
      </w:tr>
      <w:tr w:rsidR="006D5C5C" w:rsidRPr="00835670" w:rsidTr="002F2E19">
        <w:tc>
          <w:tcPr>
            <w:tcW w:w="9571" w:type="dxa"/>
            <w:gridSpan w:val="4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ИТОГО по тепловым сетям от котельной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- 2,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64</w:t>
            </w: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млн. руб.</w:t>
            </w:r>
          </w:p>
        </w:tc>
      </w:tr>
      <w:tr w:rsidR="006D5C5C" w:rsidRPr="00835670" w:rsidTr="002F2E19">
        <w:tc>
          <w:tcPr>
            <w:tcW w:w="9571" w:type="dxa"/>
            <w:gridSpan w:val="4"/>
          </w:tcPr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мероприятия по обеспечению готовности абонентов к приёму теплоносителя - </w:t>
            </w:r>
          </w:p>
          <w:p w:rsidR="006D5C5C" w:rsidRPr="00835670" w:rsidRDefault="006D5C5C" w:rsidP="002F2E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670">
              <w:rPr>
                <w:rFonts w:ascii="Times New Roman" w:hAnsi="Times New Roman" w:cs="Times New Roman"/>
                <w:b/>
                <w:bCs/>
                <w:i/>
                <w:iCs/>
              </w:rPr>
              <w:t>0,65 млн. руб.</w:t>
            </w:r>
          </w:p>
        </w:tc>
      </w:tr>
    </w:tbl>
    <w:p w:rsidR="006D5C5C" w:rsidRPr="00835670" w:rsidRDefault="006D5C5C" w:rsidP="006D5C5C">
      <w:pPr>
        <w:jc w:val="center"/>
      </w:pPr>
    </w:p>
    <w:p w:rsidR="006D5C5C" w:rsidRPr="007D4991" w:rsidRDefault="006D5C5C" w:rsidP="006D5C5C">
      <w:pPr>
        <w:pStyle w:val="Textbody"/>
        <w:spacing w:after="0"/>
        <w:ind w:left="20" w:right="-1" w:firstLine="406"/>
        <w:jc w:val="center"/>
      </w:pPr>
      <w:r w:rsidRPr="007D4991">
        <w:rPr>
          <w:rStyle w:val="CharStyle13"/>
          <w:rFonts w:eastAsia="SimSun"/>
        </w:rPr>
        <w:t>Предложения по</w:t>
      </w:r>
      <w:r>
        <w:rPr>
          <w:rStyle w:val="CharStyle13"/>
          <w:rFonts w:eastAsia="SimSun"/>
        </w:rPr>
        <w:t xml:space="preserve"> строительству, реконструкции и </w:t>
      </w:r>
      <w:r w:rsidRPr="007D4991">
        <w:rPr>
          <w:rStyle w:val="CharStyle13"/>
          <w:rFonts w:eastAsia="SimSun"/>
        </w:rPr>
        <w:t>модернизации объектов систем водоснабжения. Предложения по строительству, реконструкции и модернизации линейных объектов централизованных систем водоснабжения.</w:t>
      </w:r>
    </w:p>
    <w:p w:rsidR="006D5C5C" w:rsidRPr="007D4991" w:rsidRDefault="006D5C5C" w:rsidP="006D5C5C">
      <w:pPr>
        <w:pStyle w:val="Textbody"/>
        <w:spacing w:after="0"/>
        <w:ind w:left="400" w:right="20"/>
        <w:rPr>
          <w:rStyle w:val="CharStyle6"/>
          <w:rFonts w:eastAsia="SimSun"/>
        </w:rPr>
      </w:pPr>
    </w:p>
    <w:p w:rsidR="006D5C5C" w:rsidRDefault="006D5C5C" w:rsidP="006D5C5C">
      <w:pPr>
        <w:pStyle w:val="Textbody"/>
        <w:spacing w:after="0" w:line="276" w:lineRule="auto"/>
        <w:ind w:right="20" w:firstLine="400"/>
        <w:jc w:val="both"/>
        <w:rPr>
          <w:rStyle w:val="CharStyle6"/>
          <w:rFonts w:eastAsia="SimSun"/>
        </w:rPr>
      </w:pPr>
      <w:r w:rsidRPr="007D4991">
        <w:rPr>
          <w:rStyle w:val="CharStyle6"/>
          <w:rFonts w:eastAsia="SimSun"/>
        </w:rPr>
        <w:t xml:space="preserve">Для поддержания соответствия качества подаваемой населению воды необходимо предусмотреть обеззараживание воды посредством создания необходимой концентрации в водопроводе раствора гипохлорита натрия. Рекомендуется к установке система обеззараживания воды </w:t>
      </w:r>
      <w:proofErr w:type="spellStart"/>
      <w:r w:rsidRPr="007D4991">
        <w:rPr>
          <w:rStyle w:val="CharStyle6"/>
          <w:rFonts w:eastAsia="SimSun"/>
        </w:rPr>
        <w:t>Аквахлор</w:t>
      </w:r>
      <w:proofErr w:type="spellEnd"/>
      <w:r w:rsidRPr="007D4991">
        <w:rPr>
          <w:rStyle w:val="CharStyle6"/>
          <w:rFonts w:eastAsia="SimSun"/>
        </w:rPr>
        <w:t xml:space="preserve"> либо аналог. Открыто-рамная конструкция, напольная, со встроенным источником питания, с системой приготовления исходного солевого раствора, емкостью для накопления раствора </w:t>
      </w:r>
      <w:proofErr w:type="spellStart"/>
      <w:r w:rsidRPr="007D4991">
        <w:rPr>
          <w:rStyle w:val="CharStyle6"/>
          <w:rFonts w:eastAsia="SimSun"/>
        </w:rPr>
        <w:t>оксидантов</w:t>
      </w:r>
      <w:proofErr w:type="spellEnd"/>
      <w:r w:rsidRPr="007D4991">
        <w:rPr>
          <w:rStyle w:val="CharStyle6"/>
          <w:rFonts w:eastAsia="SimSun"/>
        </w:rPr>
        <w:t xml:space="preserve">, емкостью для промывки системы. Предусмотрен режим круглосуточной работы. Производительность по </w:t>
      </w:r>
      <w:proofErr w:type="spellStart"/>
      <w:r w:rsidRPr="007D4991">
        <w:rPr>
          <w:rStyle w:val="CharStyle6"/>
          <w:rFonts w:eastAsia="SimSun"/>
        </w:rPr>
        <w:t>оксидантам</w:t>
      </w:r>
      <w:proofErr w:type="spellEnd"/>
      <w:r w:rsidRPr="007D4991">
        <w:rPr>
          <w:rStyle w:val="CharStyle6"/>
          <w:rFonts w:eastAsia="SimSun"/>
        </w:rPr>
        <w:t xml:space="preserve"> 100 г/ч (эквивалентно активному хлору). </w:t>
      </w:r>
      <w:proofErr w:type="gramStart"/>
      <w:r w:rsidRPr="007D4991">
        <w:rPr>
          <w:rStyle w:val="CharStyle6"/>
          <w:rFonts w:eastAsia="SimSun"/>
        </w:rPr>
        <w:t>Удобна</w:t>
      </w:r>
      <w:proofErr w:type="gramEnd"/>
      <w:r w:rsidRPr="007D4991">
        <w:rPr>
          <w:rStyle w:val="CharStyle6"/>
          <w:rFonts w:eastAsia="SimSun"/>
        </w:rPr>
        <w:t xml:space="preserve"> для размещения в технических помещениях Л11У, на предприятиях пищевой промышленности, коммунально-бытового обслуживания, на станциях обеззараживания питьевых и сточных вод.</w:t>
      </w:r>
    </w:p>
    <w:p w:rsidR="006D5C5C" w:rsidRDefault="006D5C5C" w:rsidP="006D5C5C">
      <w:pPr>
        <w:autoSpaceDN w:val="0"/>
        <w:ind w:left="20" w:right="20" w:firstLine="560"/>
        <w:jc w:val="both"/>
        <w:textAlignment w:val="baseline"/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</w:pPr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Установка может быть переведена в режим раб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оты без накопительной емкости с </w:t>
      </w:r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прямой подачей раствора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в точку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ввода</w:t>
      </w:r>
      <w:proofErr w:type="gram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.</w:t>
      </w:r>
      <w:r w:rsidRPr="00FA21FA"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  <w:t>С</w:t>
      </w:r>
      <w:proofErr w:type="gramEnd"/>
      <w:r w:rsidRPr="00FA21FA"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  <w:t>хема</w:t>
      </w:r>
      <w:proofErr w:type="spellEnd"/>
      <w:r w:rsidRPr="00FA21FA"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  <w:t xml:space="preserve"> установки</w:t>
      </w:r>
      <w:r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  <w:t xml:space="preserve"> приведена ниже</w:t>
      </w:r>
      <w:r w:rsidRPr="00FA21FA"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  <w:t>.</w:t>
      </w:r>
    </w:p>
    <w:p w:rsidR="006D5C5C" w:rsidRPr="00FA21FA" w:rsidRDefault="006D5C5C" w:rsidP="006D5C5C">
      <w:pPr>
        <w:autoSpaceDN w:val="0"/>
        <w:ind w:left="20" w:right="20" w:firstLine="560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FA21FA">
        <w:rPr>
          <w:rFonts w:eastAsia="SimSun" w:cs="Tahoma"/>
          <w:kern w:val="3"/>
          <w:lang w:eastAsia="zh-CN" w:bidi="ru-RU"/>
        </w:rPr>
        <w:t xml:space="preserve">Целью всех мероприятий по новому строительству, реконструкции и техническому перевооружению объектов систем водоснабжения </w:t>
      </w:r>
      <w:proofErr w:type="spellStart"/>
      <w:r w:rsidRPr="00FA21FA">
        <w:rPr>
          <w:rFonts w:eastAsia="SimSun" w:cs="Tahoma"/>
          <w:kern w:val="3"/>
          <w:lang w:eastAsia="zh-CN" w:bidi="ru-RU"/>
        </w:rPr>
        <w:t>являетсябесперебойное</w:t>
      </w:r>
      <w:proofErr w:type="spellEnd"/>
      <w:r w:rsidRPr="00FA21FA">
        <w:rPr>
          <w:rFonts w:eastAsia="SimSun" w:cs="Tahoma"/>
          <w:kern w:val="3"/>
          <w:lang w:eastAsia="zh-CN" w:bidi="ru-RU"/>
        </w:rPr>
        <w:t xml:space="preserve"> снабжение населенного пункта питьевой водой, отвечающей требованиям новых нормативов качества, повышение энергетической эффективности оборудования, контроль и автоматическое регулирование процесса водоподготовки и водоотведения.</w:t>
      </w:r>
    </w:p>
    <w:p w:rsidR="006D5C5C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r w:rsidRPr="00FA21FA">
        <w:rPr>
          <w:rFonts w:eastAsia="SimSun" w:cs="Tahoma"/>
          <w:kern w:val="3"/>
          <w:lang w:eastAsia="zh-CN" w:bidi="ru-RU"/>
        </w:rPr>
        <w:t xml:space="preserve">Выполнение данных мероприятий позволит гарантировать устойчивую, надежную работу объектов систем водоснабжения и водоотведения, получать качественную питьевую воду в количестве, необходимом для обеспечения жителей и промышленных предприятий </w:t>
      </w:r>
    </w:p>
    <w:p w:rsidR="006D5C5C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r w:rsidRPr="00FA21FA">
        <w:rPr>
          <w:rFonts w:eastAsia="SimSun" w:cs="Tahoma"/>
          <w:kern w:val="3"/>
          <w:lang w:eastAsia="zh-CN" w:bidi="ru-RU"/>
        </w:rPr>
        <w:t xml:space="preserve">с. </w:t>
      </w:r>
      <w:proofErr w:type="spellStart"/>
      <w:r>
        <w:rPr>
          <w:rFonts w:eastAsia="SimSun" w:cs="Tahoma"/>
          <w:kern w:val="3"/>
          <w:lang w:eastAsia="zh-CN" w:bidi="ru-RU"/>
        </w:rPr>
        <w:t>Старокуручево</w:t>
      </w:r>
      <w:proofErr w:type="spellEnd"/>
      <w:r w:rsidRPr="00FA21FA">
        <w:rPr>
          <w:rFonts w:eastAsia="SimSun" w:cs="Tahoma"/>
          <w:kern w:val="3"/>
          <w:lang w:eastAsia="zh-CN" w:bidi="ru-RU"/>
        </w:rPr>
        <w:t>.</w:t>
      </w:r>
    </w:p>
    <w:p w:rsidR="006D5C5C" w:rsidRPr="00FA21FA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r w:rsidRPr="00FA21FA">
        <w:rPr>
          <w:rFonts w:eastAsia="SimSun" w:cs="Tahoma"/>
          <w:kern w:val="3"/>
          <w:lang w:eastAsia="zh-CN" w:bidi="ru-RU"/>
        </w:rPr>
        <w:t>В результате анализа сложившейся ситуации с водоснабжением и водоотведением вс. Бакалы необходимо отразить следующие факты, влияющие на развитие системы водоснабжения:</w:t>
      </w:r>
    </w:p>
    <w:p w:rsidR="006D5C5C" w:rsidRPr="00FA21FA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r>
        <w:rPr>
          <w:rFonts w:eastAsia="SimSun" w:cs="Tahoma"/>
          <w:kern w:val="3"/>
          <w:lang w:eastAsia="zh-CN" w:bidi="ru-RU"/>
        </w:rPr>
        <w:t>- н</w:t>
      </w:r>
      <w:r w:rsidRPr="00FA21FA">
        <w:rPr>
          <w:rFonts w:eastAsia="SimSun" w:cs="Tahoma"/>
          <w:kern w:val="3"/>
          <w:lang w:eastAsia="zh-CN" w:bidi="ru-RU"/>
        </w:rPr>
        <w:t>еобходимо произвести частичную замену сетей водоснабжения в связи с большим износом сети.</w:t>
      </w:r>
    </w:p>
    <w:p w:rsidR="006D5C5C" w:rsidRPr="00FA21FA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r>
        <w:rPr>
          <w:rFonts w:eastAsia="SimSun" w:cs="Tahoma"/>
          <w:kern w:val="3"/>
          <w:lang w:eastAsia="zh-CN" w:bidi="ru-RU"/>
        </w:rPr>
        <w:t>- з</w:t>
      </w:r>
      <w:r w:rsidRPr="00FA21FA">
        <w:rPr>
          <w:rFonts w:eastAsia="SimSun" w:cs="Tahoma"/>
          <w:kern w:val="3"/>
          <w:lang w:eastAsia="zh-CN" w:bidi="ru-RU"/>
        </w:rPr>
        <w:t>амена всех стальных трубопроводов без наружной и внутренней изоляции на трубопроводы из некорродирующих материалов.</w:t>
      </w:r>
    </w:p>
    <w:p w:rsidR="006D5C5C" w:rsidRPr="00FA21FA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proofErr w:type="gramStart"/>
      <w:r>
        <w:rPr>
          <w:rFonts w:eastAsia="SimSun" w:cs="Tahoma"/>
          <w:kern w:val="3"/>
          <w:lang w:eastAsia="zh-CN" w:bidi="ru-RU"/>
        </w:rPr>
        <w:t>- м</w:t>
      </w:r>
      <w:r w:rsidRPr="00FA21FA">
        <w:rPr>
          <w:rFonts w:eastAsia="SimSun" w:cs="Tahoma"/>
          <w:kern w:val="3"/>
          <w:lang w:eastAsia="zh-CN" w:bidi="ru-RU"/>
        </w:rPr>
        <w:t xml:space="preserve">одернизация объектов инженерной инфраструктуры путем внедрения энергосберегающих технологий (замена погружных насосов на энергосберегающие: насос </w:t>
      </w:r>
      <w:r w:rsidRPr="00FA21FA">
        <w:rPr>
          <w:rFonts w:eastAsia="SimSun" w:cs="Tahoma"/>
          <w:kern w:val="3"/>
          <w:lang w:eastAsia="zh-CN" w:bidi="en-US"/>
        </w:rPr>
        <w:t>TWU</w:t>
      </w:r>
      <w:r w:rsidRPr="00FA21FA">
        <w:rPr>
          <w:rFonts w:eastAsia="SimSun" w:cs="Tahoma"/>
          <w:kern w:val="3"/>
          <w:lang w:eastAsia="zh-CN" w:bidi="ru-RU"/>
        </w:rPr>
        <w:t xml:space="preserve"> 6-241 1-В.</w:t>
      </w:r>
      <w:r w:rsidRPr="00FA21FA">
        <w:rPr>
          <w:rFonts w:eastAsia="SimSun" w:cs="Tahoma"/>
          <w:kern w:val="3"/>
          <w:lang w:eastAsia="zh-CN" w:bidi="en-US"/>
        </w:rPr>
        <w:t xml:space="preserve">TWU </w:t>
      </w:r>
      <w:r w:rsidRPr="00FA21FA">
        <w:rPr>
          <w:rFonts w:eastAsia="SimSun" w:cs="Tahoma"/>
          <w:kern w:val="3"/>
          <w:lang w:eastAsia="zh-CN" w:bidi="ru-RU"/>
        </w:rPr>
        <w:t>6-2409-В.</w:t>
      </w:r>
      <w:proofErr w:type="gramEnd"/>
      <w:r w:rsidRPr="00FA21FA">
        <w:rPr>
          <w:rFonts w:eastAsia="SimSun" w:cs="Tahoma"/>
          <w:kern w:val="3"/>
          <w:lang w:eastAsia="zh-CN" w:bidi="ru-RU"/>
        </w:rPr>
        <w:t xml:space="preserve"> </w:t>
      </w:r>
      <w:r w:rsidRPr="00FA21FA">
        <w:rPr>
          <w:rFonts w:eastAsia="SimSun" w:cs="Tahoma"/>
          <w:kern w:val="3"/>
          <w:lang w:eastAsia="zh-CN" w:bidi="en-US"/>
        </w:rPr>
        <w:t xml:space="preserve">TWU </w:t>
      </w:r>
      <w:r w:rsidRPr="00FA21FA">
        <w:rPr>
          <w:rFonts w:eastAsia="SimSun" w:cs="Tahoma"/>
          <w:kern w:val="3"/>
          <w:lang w:eastAsia="zh-CN" w:bidi="ru-RU"/>
        </w:rPr>
        <w:t>6-1812-В.</w:t>
      </w:r>
    </w:p>
    <w:p w:rsidR="006D5C5C" w:rsidRDefault="006D5C5C" w:rsidP="006D5C5C">
      <w:pPr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FA21FA">
        <w:rPr>
          <w:rFonts w:eastAsia="SimSun" w:cs="Tahoma"/>
          <w:kern w:val="3"/>
          <w:lang w:eastAsia="zh-CN" w:bidi="en-US"/>
        </w:rPr>
        <w:t>TWU</w:t>
      </w:r>
      <w:r w:rsidRPr="00FA21FA">
        <w:rPr>
          <w:rFonts w:eastAsia="SimSun" w:cs="Tahoma"/>
          <w:kern w:val="3"/>
          <w:lang w:eastAsia="zh-CN" w:bidi="ru-RU"/>
        </w:rPr>
        <w:t xml:space="preserve"> 6-181 О-В. </w:t>
      </w:r>
      <w:proofErr w:type="gramStart"/>
      <w:r w:rsidRPr="00FA21FA">
        <w:rPr>
          <w:rFonts w:eastAsia="SimSun" w:cs="Tahoma"/>
          <w:kern w:val="3"/>
          <w:lang w:eastAsia="zh-CN" w:bidi="en-US"/>
        </w:rPr>
        <w:t>TWU</w:t>
      </w:r>
      <w:r w:rsidRPr="00FA21FA">
        <w:rPr>
          <w:rFonts w:eastAsia="SimSun" w:cs="Tahoma"/>
          <w:kern w:val="3"/>
          <w:lang w:eastAsia="zh-CN" w:bidi="ru-RU"/>
        </w:rPr>
        <w:t xml:space="preserve"> 6-1215-В).</w:t>
      </w:r>
      <w:proofErr w:type="gramEnd"/>
    </w:p>
    <w:p w:rsidR="006D5C5C" w:rsidRPr="00F4617A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 w:cs="Tahoma"/>
          <w:kern w:val="3"/>
          <w:lang w:eastAsia="zh-CN" w:bidi="hi-IN"/>
        </w:rPr>
        <w:t xml:space="preserve">- </w:t>
      </w:r>
      <w:proofErr w:type="gramStart"/>
      <w:r>
        <w:rPr>
          <w:rFonts w:eastAsia="SimSun" w:cs="Tahoma"/>
          <w:kern w:val="3"/>
          <w:lang w:eastAsia="zh-CN" w:bidi="hi-IN"/>
        </w:rPr>
        <w:t>у</w:t>
      </w:r>
      <w:proofErr w:type="gramEnd"/>
      <w:r w:rsidRPr="00F4617A">
        <w:rPr>
          <w:rFonts w:eastAsia="SimSun" w:cs="Tahoma"/>
          <w:kern w:val="3"/>
          <w:lang w:eastAsia="zh-CN" w:bidi="ru-RU"/>
        </w:rPr>
        <w:t xml:space="preserve">становка приборов учета подаваемой воды, приборов контроля доступа. </w:t>
      </w:r>
      <w:proofErr w:type="spellStart"/>
      <w:r w:rsidRPr="00F4617A">
        <w:rPr>
          <w:rFonts w:eastAsia="SimSun" w:cs="Tahoma"/>
          <w:kern w:val="3"/>
          <w:lang w:eastAsia="zh-CN" w:bidi="ru-RU"/>
        </w:rPr>
        <w:t>КИПпА</w:t>
      </w:r>
      <w:proofErr w:type="spellEnd"/>
      <w:r w:rsidRPr="00F4617A">
        <w:rPr>
          <w:rFonts w:eastAsia="SimSun" w:cs="Tahoma"/>
          <w:kern w:val="3"/>
          <w:lang w:eastAsia="zh-CN" w:bidi="ru-RU"/>
        </w:rPr>
        <w:t xml:space="preserve"> (контрольно измерительные приборы и автоматика) современного исполнения.</w:t>
      </w:r>
    </w:p>
    <w:p w:rsidR="006D5C5C" w:rsidRPr="00F4617A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 w:cs="Tahoma"/>
          <w:kern w:val="3"/>
          <w:lang w:eastAsia="zh-CN" w:bidi="ru-RU"/>
        </w:rPr>
        <w:t>- о</w:t>
      </w:r>
      <w:r w:rsidRPr="00F4617A">
        <w:rPr>
          <w:rFonts w:eastAsia="SimSun" w:cs="Tahoma"/>
          <w:kern w:val="3"/>
          <w:lang w:eastAsia="zh-CN" w:bidi="ru-RU"/>
        </w:rPr>
        <w:t xml:space="preserve">беспечение подключения вновь строящихся (реконструируемых) объектов недвижимости к системам водоснабжения </w:t>
      </w:r>
      <w:proofErr w:type="spellStart"/>
      <w:r w:rsidRPr="00F4617A">
        <w:rPr>
          <w:rFonts w:eastAsia="SimSun" w:cs="Tahoma"/>
          <w:kern w:val="3"/>
          <w:lang w:eastAsia="zh-CN" w:bidi="ru-RU"/>
        </w:rPr>
        <w:t>иводоотведения</w:t>
      </w:r>
      <w:proofErr w:type="spellEnd"/>
      <w:r w:rsidRPr="00F4617A">
        <w:rPr>
          <w:rFonts w:eastAsia="SimSun" w:cs="Tahoma"/>
          <w:kern w:val="3"/>
          <w:lang w:eastAsia="zh-CN" w:bidi="ru-RU"/>
        </w:rPr>
        <w:t xml:space="preserve"> с гарантированным объемом заявленных мощностей в конкретной точке на существующем трубопроводе необходимого диаметра</w:t>
      </w:r>
      <w:r>
        <w:rPr>
          <w:rFonts w:eastAsia="SimSun" w:cs="Tahoma"/>
          <w:kern w:val="3"/>
          <w:lang w:eastAsia="zh-CN" w:bidi="ru-RU"/>
        </w:rPr>
        <w:t>.</w:t>
      </w:r>
    </w:p>
    <w:p w:rsidR="006D5C5C" w:rsidRPr="00F4617A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 w:cs="Tahoma"/>
          <w:kern w:val="3"/>
          <w:lang w:eastAsia="zh-CN" w:bidi="ru-RU"/>
        </w:rPr>
        <w:t>- м</w:t>
      </w:r>
      <w:r w:rsidRPr="00F4617A">
        <w:rPr>
          <w:rFonts w:eastAsia="SimSun" w:cs="Tahoma"/>
          <w:kern w:val="3"/>
          <w:lang w:eastAsia="zh-CN" w:bidi="ru-RU"/>
        </w:rPr>
        <w:t>онтаж регуляторов давления на сетях водопровода в соответствующих точках;</w:t>
      </w: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ru-RU"/>
        </w:rPr>
      </w:pPr>
      <w:r>
        <w:rPr>
          <w:rFonts w:eastAsia="SimSun" w:cs="Tahoma"/>
          <w:kern w:val="3"/>
          <w:lang w:eastAsia="zh-CN" w:bidi="ru-RU"/>
        </w:rPr>
        <w:t>- с</w:t>
      </w:r>
      <w:r w:rsidRPr="00F4617A">
        <w:rPr>
          <w:rFonts w:eastAsia="SimSun" w:cs="Tahoma"/>
          <w:kern w:val="3"/>
          <w:lang w:eastAsia="zh-CN" w:bidi="ru-RU"/>
        </w:rPr>
        <w:t>троител</w:t>
      </w:r>
      <w:r>
        <w:rPr>
          <w:rFonts w:eastAsia="SimSun" w:cs="Tahoma"/>
          <w:kern w:val="3"/>
          <w:lang w:eastAsia="zh-CN" w:bidi="ru-RU"/>
        </w:rPr>
        <w:t>ьство новых сетей водоснабжения.</w:t>
      </w:r>
    </w:p>
    <w:p w:rsidR="006D5C5C" w:rsidRPr="00F4617A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F4617A">
        <w:rPr>
          <w:rFonts w:eastAsia="SimSun" w:cs="Tahoma"/>
          <w:kern w:val="3"/>
          <w:lang w:eastAsia="zh-CN" w:bidi="ru-RU"/>
        </w:rPr>
        <w:lastRenderedPageBreak/>
        <w:t xml:space="preserve">Рекомендуется проводить </w:t>
      </w:r>
      <w:proofErr w:type="spellStart"/>
      <w:r w:rsidRPr="00F4617A">
        <w:rPr>
          <w:rFonts w:eastAsia="SimSun" w:cs="Tahoma"/>
          <w:kern w:val="3"/>
          <w:lang w:eastAsia="zh-CN" w:bidi="ru-RU"/>
        </w:rPr>
        <w:t>санподготовку</w:t>
      </w:r>
      <w:proofErr w:type="spellEnd"/>
      <w:r w:rsidRPr="00F4617A">
        <w:rPr>
          <w:rFonts w:eastAsia="SimSun" w:cs="Tahoma"/>
          <w:kern w:val="3"/>
          <w:lang w:eastAsia="zh-CN" w:bidi="ru-RU"/>
        </w:rPr>
        <w:t xml:space="preserve"> и промывку емкости.</w:t>
      </w:r>
    </w:p>
    <w:p w:rsidR="006D5C5C" w:rsidRPr="00F4617A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F4617A">
        <w:rPr>
          <w:rFonts w:eastAsia="SimSun" w:cs="Tahoma"/>
          <w:kern w:val="3"/>
          <w:lang w:eastAsia="zh-CN" w:bidi="ru-RU"/>
        </w:rPr>
        <w:t xml:space="preserve">Для всех источников хозяйственно-питьевого водоснабжения должны быть установлены зоны санитарно охраны в составе трёх поясов в соответствии </w:t>
      </w:r>
      <w:proofErr w:type="spellStart"/>
      <w:r w:rsidRPr="00F4617A">
        <w:rPr>
          <w:rFonts w:eastAsia="SimSun" w:cs="Tahoma"/>
          <w:kern w:val="3"/>
          <w:lang w:eastAsia="zh-CN" w:bidi="ru-RU"/>
        </w:rPr>
        <w:t>сСНиП</w:t>
      </w:r>
      <w:proofErr w:type="spellEnd"/>
      <w:r w:rsidRPr="00F4617A">
        <w:rPr>
          <w:rFonts w:eastAsia="SimSun" w:cs="Tahoma"/>
          <w:kern w:val="3"/>
          <w:lang w:eastAsia="zh-CN" w:bidi="ru-RU"/>
        </w:rPr>
        <w:t xml:space="preserve"> 2.1.4.1110-02. «Зоны санитарной охраны источников водоснабжения и вод</w:t>
      </w:r>
      <w:r>
        <w:rPr>
          <w:rFonts w:eastAsia="SimSun" w:cs="Tahoma"/>
          <w:kern w:val="3"/>
          <w:lang w:eastAsia="zh-CN" w:bidi="ru-RU"/>
        </w:rPr>
        <w:t>опроводов питьевого назначения»;</w:t>
      </w:r>
    </w:p>
    <w:p w:rsidR="006D5C5C" w:rsidRPr="00F4617A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 w:cs="Tahoma"/>
          <w:kern w:val="3"/>
          <w:lang w:eastAsia="zh-CN" w:bidi="ru-RU"/>
        </w:rPr>
        <w:t>Р</w:t>
      </w:r>
      <w:r w:rsidRPr="00F4617A">
        <w:rPr>
          <w:rFonts w:eastAsia="SimSun" w:cs="Tahoma"/>
          <w:kern w:val="3"/>
          <w:lang w:eastAsia="zh-CN" w:bidi="ru-RU"/>
        </w:rPr>
        <w:t xml:space="preserve">еконструкция башен </w:t>
      </w:r>
      <w:proofErr w:type="spellStart"/>
      <w:r w:rsidRPr="00F4617A">
        <w:rPr>
          <w:rFonts w:eastAsia="SimSun" w:cs="Tahoma"/>
          <w:kern w:val="3"/>
          <w:lang w:eastAsia="zh-CN" w:bidi="ru-RU"/>
        </w:rPr>
        <w:t>Рожновского</w:t>
      </w:r>
      <w:proofErr w:type="spellEnd"/>
      <w:r w:rsidRPr="00F4617A">
        <w:rPr>
          <w:rFonts w:eastAsia="SimSun" w:cs="Tahoma"/>
          <w:kern w:val="3"/>
          <w:lang w:eastAsia="zh-CN" w:bidi="ru-RU"/>
        </w:rPr>
        <w:t>.</w:t>
      </w: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r w:rsidRPr="00F4617A">
        <w:rPr>
          <w:rFonts w:eastAsia="SimSun" w:cs="Tahoma"/>
          <w:kern w:val="3"/>
          <w:lang w:eastAsia="zh-CN" w:bidi="ru-RU"/>
        </w:rPr>
        <w:t>Реконструкция резервуаров каптажей</w:t>
      </w: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Схема установки «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Аквахлор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»: 1 - кран шаровой; 2 — фильтр; 3 - электромагн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итный клапан: 4 - редуктор; 5 –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блокэлектрохимическихреакторов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; 6 - блок питания (управления):?- магистраль вывода водорода за пределы помещения: 8- шланг подачи раствора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в емкост</w:t>
      </w:r>
      <w:proofErr w:type="gram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ь-</w:t>
      </w:r>
      <w:proofErr w:type="gram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накопитель;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*}- герметичное соединение:10 –датчик </w:t>
      </w:r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уровня </w:t>
      </w: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proofErr w:type="spellStart"/>
      <w:proofErr w:type="gramStart"/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р</w:t>
      </w:r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аствораоксидантов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: 11 - «дыхательный» патрубок: 12- герметичное соединение: 13- емкость-накопитель раствора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: 14- шланг подачи раствора соли; 15 — патрубок подачи воды в емкость для приготовления раствора соли; 16- емкость для приготовления раствора соли: 17- шланг подачи раствора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: 18- штуцер выхода раствора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; 19- вентиль крана регулированной подачи раствора </w:t>
      </w:r>
      <w:proofErr w:type="spellStart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оксидантов</w:t>
      </w:r>
      <w:proofErr w:type="spell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: 20 - вентиль крана подачи раствора соли в реактор;</w:t>
      </w:r>
      <w:proofErr w:type="gramEnd"/>
      <w:r w:rsidRPr="00FA21FA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21- вентиль крана подачи раствора кислоты при промывке реактора: 22 - вентиль заполнения катодной камеры.</w:t>
      </w: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77AEC" wp14:editId="671393FD">
            <wp:simplePos x="0" y="0"/>
            <wp:positionH relativeFrom="column">
              <wp:posOffset>8890</wp:posOffset>
            </wp:positionH>
            <wp:positionV relativeFrom="paragraph">
              <wp:posOffset>73025</wp:posOffset>
            </wp:positionV>
            <wp:extent cx="5656580" cy="3679190"/>
            <wp:effectExtent l="0" t="0" r="1270" b="0"/>
            <wp:wrapNone/>
            <wp:docPr id="5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3679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5C5C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Pr="00FA21FA" w:rsidRDefault="006D5C5C" w:rsidP="006D5C5C">
      <w:pPr>
        <w:tabs>
          <w:tab w:val="center" w:pos="6812"/>
          <w:tab w:val="right" w:pos="9754"/>
        </w:tabs>
        <w:autoSpaceDN w:val="0"/>
        <w:ind w:left="20"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</w:p>
    <w:p w:rsidR="006D5C5C" w:rsidRPr="00FA21FA" w:rsidRDefault="006D5C5C" w:rsidP="006D5C5C">
      <w:pPr>
        <w:autoSpaceDN w:val="0"/>
        <w:ind w:left="20" w:right="20"/>
        <w:jc w:val="both"/>
        <w:textAlignment w:val="baseline"/>
        <w:rPr>
          <w:rFonts w:eastAsia="SimSun" w:cs="Tahoma"/>
          <w:kern w:val="3"/>
          <w:lang w:eastAsia="zh-CN" w:bidi="hi-IN"/>
        </w:rPr>
      </w:pPr>
    </w:p>
    <w:p w:rsidR="006D5C5C" w:rsidRPr="007D4991" w:rsidRDefault="006D5C5C" w:rsidP="006D5C5C">
      <w:pPr>
        <w:pStyle w:val="Textbody"/>
        <w:spacing w:after="0" w:line="276" w:lineRule="auto"/>
        <w:ind w:right="20" w:firstLine="400"/>
        <w:jc w:val="both"/>
      </w:pPr>
    </w:p>
    <w:p w:rsidR="006D5C5C" w:rsidRDefault="006D5C5C" w:rsidP="006D5C5C">
      <w:pPr>
        <w:pStyle w:val="Textbody"/>
        <w:spacing w:after="0" w:line="276" w:lineRule="auto"/>
        <w:ind w:left="400" w:right="20" w:hanging="380"/>
        <w:jc w:val="both"/>
      </w:pPr>
    </w:p>
    <w:p w:rsidR="006D5C5C" w:rsidRPr="00B77031" w:rsidRDefault="006D5C5C" w:rsidP="006D5C5C">
      <w:pPr>
        <w:jc w:val="both"/>
      </w:pPr>
    </w:p>
    <w:p w:rsidR="006D5C5C" w:rsidRPr="00B77031" w:rsidRDefault="006D5C5C" w:rsidP="006D5C5C">
      <w:pPr>
        <w:jc w:val="both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center"/>
      </w:pPr>
    </w:p>
    <w:p w:rsidR="006D5C5C" w:rsidRDefault="006D5C5C" w:rsidP="006D5C5C">
      <w:pPr>
        <w:jc w:val="both"/>
      </w:pPr>
    </w:p>
    <w:p w:rsidR="006D5C5C" w:rsidRPr="00E602D7" w:rsidRDefault="006D5C5C" w:rsidP="006D5C5C">
      <w:pPr>
        <w:jc w:val="both"/>
        <w:rPr>
          <w:b/>
          <w:bCs/>
        </w:rPr>
      </w:pPr>
      <w:r w:rsidRPr="00E602D7">
        <w:rPr>
          <w:lang w:bidi="ru-RU"/>
        </w:rPr>
        <w:t xml:space="preserve">Схема насоса </w:t>
      </w:r>
      <w:r w:rsidRPr="00E602D7">
        <w:rPr>
          <w:lang w:bidi="en-US"/>
        </w:rPr>
        <w:t>TWU</w:t>
      </w:r>
    </w:p>
    <w:p w:rsidR="006D5C5C" w:rsidRPr="00E602D7" w:rsidRDefault="006D5C5C" w:rsidP="006D5C5C">
      <w:pPr>
        <w:jc w:val="both"/>
      </w:pPr>
      <w:proofErr w:type="gramStart"/>
      <w:r w:rsidRPr="00E602D7">
        <w:rPr>
          <w:lang w:bidi="ru-RU"/>
        </w:rPr>
        <w:t>А-</w:t>
      </w:r>
      <w:proofErr w:type="gramEnd"/>
      <w:r w:rsidRPr="00E602D7">
        <w:rPr>
          <w:lang w:bidi="ru-RU"/>
        </w:rPr>
        <w:t xml:space="preserve"> Вертикальный насос</w:t>
      </w:r>
    </w:p>
    <w:p w:rsidR="006D5C5C" w:rsidRPr="00E602D7" w:rsidRDefault="006D5C5C" w:rsidP="006D5C5C">
      <w:pPr>
        <w:jc w:val="both"/>
      </w:pPr>
      <w:proofErr w:type="gramStart"/>
      <w:r w:rsidRPr="00E602D7">
        <w:rPr>
          <w:lang w:bidi="ru-RU"/>
        </w:rPr>
        <w:t>В-</w:t>
      </w:r>
      <w:proofErr w:type="gramEnd"/>
      <w:r w:rsidRPr="00E602D7">
        <w:rPr>
          <w:lang w:bidi="ru-RU"/>
        </w:rPr>
        <w:t xml:space="preserve"> Вертикальный с охлаждающим кожухом.</w:t>
      </w:r>
    </w:p>
    <w:p w:rsidR="006D5C5C" w:rsidRDefault="006D5C5C" w:rsidP="006D5C5C">
      <w:pPr>
        <w:jc w:val="both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E2F4A7" wp14:editId="2ED0912C">
            <wp:simplePos x="0" y="0"/>
            <wp:positionH relativeFrom="column">
              <wp:posOffset>-126365</wp:posOffset>
            </wp:positionH>
            <wp:positionV relativeFrom="paragraph">
              <wp:posOffset>151130</wp:posOffset>
            </wp:positionV>
            <wp:extent cx="5799455" cy="3486785"/>
            <wp:effectExtent l="0" t="0" r="0" b="0"/>
            <wp:wrapNone/>
            <wp:docPr id="6" name="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348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602D7">
        <w:rPr>
          <w:lang w:bidi="en-US"/>
        </w:rPr>
        <w:t>D</w:t>
      </w:r>
      <w:r w:rsidRPr="00E602D7">
        <w:t xml:space="preserve">- </w:t>
      </w:r>
      <w:proofErr w:type="gramStart"/>
      <w:r w:rsidRPr="00E602D7">
        <w:rPr>
          <w:lang w:bidi="ru-RU"/>
        </w:rPr>
        <w:t>Горизонтальный</w:t>
      </w:r>
      <w:proofErr w:type="gramEnd"/>
      <w:r w:rsidRPr="00E602D7">
        <w:rPr>
          <w:lang w:bidi="ru-RU"/>
        </w:rPr>
        <w:t xml:space="preserve"> с охлаждающим кожухом.</w:t>
      </w: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Pr="00F4617A" w:rsidRDefault="006D5C5C" w:rsidP="006D5C5C">
      <w:pPr>
        <w:jc w:val="both"/>
      </w:pPr>
      <w:r>
        <w:rPr>
          <w:lang w:bidi="ru-RU"/>
        </w:rPr>
        <w:t xml:space="preserve">      Необходимо проводить э</w:t>
      </w:r>
      <w:r w:rsidRPr="00F4617A">
        <w:rPr>
          <w:lang w:bidi="ru-RU"/>
        </w:rPr>
        <w:t>нергосбережение и повышение энергетической эффективности. Достаточно большой удельный вес расходов на водо</w:t>
      </w:r>
      <w:r>
        <w:rPr>
          <w:lang w:bidi="ru-RU"/>
        </w:rPr>
        <w:t xml:space="preserve">подготовку приходится на оплату </w:t>
      </w:r>
      <w:r w:rsidRPr="00F4617A">
        <w:rPr>
          <w:lang w:bidi="ru-RU"/>
        </w:rPr>
        <w:t xml:space="preserve">электроэнергии, что актуализирует задачу по реализации мероприятий по энергосбережению и повышению энергетической эффективности. С этой целью необходимо заменить оборудование с высоким энергопотреблением на </w:t>
      </w:r>
      <w:proofErr w:type="spellStart"/>
      <w:r w:rsidRPr="00F4617A">
        <w:rPr>
          <w:lang w:bidi="ru-RU"/>
        </w:rPr>
        <w:t>энергоэффективное</w:t>
      </w:r>
      <w:proofErr w:type="spellEnd"/>
      <w:r w:rsidRPr="00F4617A">
        <w:rPr>
          <w:lang w:bidi="ru-RU"/>
        </w:rPr>
        <w:t>.</w:t>
      </w:r>
    </w:p>
    <w:p w:rsidR="006D5C5C" w:rsidRDefault="006D5C5C" w:rsidP="006D5C5C">
      <w:pPr>
        <w:jc w:val="both"/>
        <w:rPr>
          <w:lang w:bidi="ru-RU"/>
        </w:rPr>
      </w:pPr>
      <w:r>
        <w:rPr>
          <w:lang w:bidi="ru-RU"/>
        </w:rPr>
        <w:t xml:space="preserve">      Необходимость и</w:t>
      </w:r>
      <w:r w:rsidRPr="00F4617A">
        <w:rPr>
          <w:lang w:bidi="ru-RU"/>
        </w:rPr>
        <w:t>спользовани</w:t>
      </w:r>
      <w:r>
        <w:rPr>
          <w:lang w:bidi="ru-RU"/>
        </w:rPr>
        <w:t>я</w:t>
      </w:r>
      <w:r w:rsidRPr="00F4617A">
        <w:rPr>
          <w:lang w:bidi="ru-RU"/>
        </w:rPr>
        <w:t xml:space="preserve"> высоковольтных </w:t>
      </w:r>
      <w:proofErr w:type="spellStart"/>
      <w:r w:rsidRPr="00F4617A">
        <w:rPr>
          <w:lang w:bidi="ru-RU"/>
        </w:rPr>
        <w:t>тиристорных</w:t>
      </w:r>
      <w:proofErr w:type="spellEnd"/>
      <w:r w:rsidRPr="00F4617A">
        <w:rPr>
          <w:lang w:bidi="ru-RU"/>
        </w:rPr>
        <w:t xml:space="preserve"> преобразователей частоты (ТГТЧ) на существующих агрегатах позволит не только продлить срок их безаварийной эксплуатации за счет плавной регулировки работы насосов в зависимости от давления в разводящей сети, но и снизить расходы на электроэнергию на 10- 15%.</w:t>
      </w:r>
    </w:p>
    <w:p w:rsidR="006D5C5C" w:rsidRDefault="006D5C5C" w:rsidP="006D5C5C">
      <w:pPr>
        <w:jc w:val="both"/>
      </w:pPr>
      <w:r w:rsidRPr="00F4617A">
        <w:rPr>
          <w:lang w:bidi="ru-RU"/>
        </w:rPr>
        <w:t xml:space="preserve">Рекомендуемая система диспетчеризации, телемеханизации и систем управления режимами водоснабжения на объектах водоснабжения сельского поселения </w:t>
      </w:r>
      <w:proofErr w:type="spellStart"/>
      <w:r w:rsidRPr="00F4617A">
        <w:rPr>
          <w:lang w:bidi="ru-RU"/>
        </w:rPr>
        <w:t>Бакалинский</w:t>
      </w:r>
      <w:proofErr w:type="spellEnd"/>
      <w:r w:rsidRPr="00F4617A">
        <w:rPr>
          <w:lang w:bidi="ru-RU"/>
        </w:rPr>
        <w:t xml:space="preserve"> сельсовет муниципального района </w:t>
      </w:r>
      <w:proofErr w:type="spellStart"/>
      <w:r w:rsidRPr="00F4617A">
        <w:rPr>
          <w:lang w:bidi="ru-RU"/>
        </w:rPr>
        <w:t>Бакалинский</w:t>
      </w:r>
      <w:proofErr w:type="spellEnd"/>
      <w:r w:rsidRPr="00F4617A">
        <w:rPr>
          <w:lang w:bidi="ru-RU"/>
        </w:rPr>
        <w:t xml:space="preserve"> район Республики Башкортостан. Информация о работе водопроводных сооружений, насосных станций, сетей водоснабжения передается в центральную диспетчерскую на пульт дистанционного управления.</w:t>
      </w:r>
    </w:p>
    <w:p w:rsidR="006D5C5C" w:rsidRPr="00F4617A" w:rsidRDefault="006D5C5C" w:rsidP="006D5C5C">
      <w:pPr>
        <w:jc w:val="both"/>
      </w:pPr>
      <w:r w:rsidRPr="00F4617A">
        <w:rPr>
          <w:lang w:bidi="ru-RU"/>
        </w:rPr>
        <w:t>Система диспетчерского управления и сбора данных (Телекомплекс).</w:t>
      </w:r>
      <w:proofErr w:type="spellStart"/>
      <w:r w:rsidRPr="00F4617A">
        <w:rPr>
          <w:lang w:bidi="en-US"/>
        </w:rPr>
        <w:t>SCADA</w:t>
      </w:r>
      <w:r w:rsidRPr="00F4617A">
        <w:rPr>
          <w:lang w:bidi="ru-RU"/>
        </w:rPr>
        <w:t>система</w:t>
      </w:r>
      <w:proofErr w:type="spellEnd"/>
      <w:r w:rsidRPr="00F4617A">
        <w:rPr>
          <w:lang w:bidi="ru-RU"/>
        </w:rPr>
        <w:t xml:space="preserve"> </w:t>
      </w:r>
      <w:proofErr w:type="spellStart"/>
      <w:r w:rsidRPr="00F4617A">
        <w:rPr>
          <w:lang w:bidi="en-US"/>
        </w:rPr>
        <w:t>iFIX</w:t>
      </w:r>
      <w:r w:rsidRPr="00F4617A">
        <w:rPr>
          <w:lang w:bidi="ru-RU"/>
        </w:rPr>
        <w:t>версия</w:t>
      </w:r>
      <w:proofErr w:type="spellEnd"/>
      <w:r w:rsidRPr="00F4617A">
        <w:rPr>
          <w:lang w:bidi="ru-RU"/>
        </w:rPr>
        <w:t xml:space="preserve"> 3.5 с количеством контролируемых параметров (тэгов) на каждом объекте - 40.Количество объектов </w:t>
      </w:r>
      <w:r>
        <w:rPr>
          <w:lang w:bidi="ru-RU"/>
        </w:rPr>
        <w:t>–</w:t>
      </w:r>
      <w:r w:rsidRPr="00F4617A">
        <w:rPr>
          <w:lang w:bidi="ru-RU"/>
        </w:rPr>
        <w:t xml:space="preserve"> 11</w:t>
      </w:r>
      <w:r>
        <w:rPr>
          <w:lang w:bidi="ru-RU"/>
        </w:rPr>
        <w:t>.</w:t>
      </w:r>
      <w:r w:rsidRPr="00F4617A">
        <w:rPr>
          <w:lang w:bidi="ru-RU"/>
        </w:rPr>
        <w:t xml:space="preserve">В процессе работы система постоянно контролирует следующие технологические </w:t>
      </w:r>
      <w:proofErr w:type="spellStart"/>
      <w:r w:rsidRPr="00F4617A">
        <w:rPr>
          <w:lang w:bidi="ru-RU"/>
        </w:rPr>
        <w:t>параметры</w:t>
      </w:r>
      <w:proofErr w:type="gramStart"/>
      <w:r w:rsidRPr="00F4617A">
        <w:rPr>
          <w:lang w:bidi="ru-RU"/>
        </w:rPr>
        <w:t>:у</w:t>
      </w:r>
      <w:proofErr w:type="gramEnd"/>
      <w:r w:rsidRPr="00F4617A">
        <w:rPr>
          <w:lang w:bidi="ru-RU"/>
        </w:rPr>
        <w:t>ровень</w:t>
      </w:r>
      <w:proofErr w:type="spellEnd"/>
      <w:r w:rsidRPr="00F4617A">
        <w:rPr>
          <w:lang w:bidi="ru-RU"/>
        </w:rPr>
        <w:t xml:space="preserve"> воды в приемном резервуаре и дренажном приямке (дискретный вход); на Р4В по 4 датчика давления водоводах (4 аналоговых входа. 4-20 мА); контролировать параметры ТГТЧ - </w:t>
      </w:r>
      <w:proofErr w:type="spellStart"/>
      <w:r w:rsidRPr="00F4617A">
        <w:rPr>
          <w:lang w:bidi="ru-RU"/>
        </w:rPr>
        <w:t>ток.частота</w:t>
      </w:r>
      <w:proofErr w:type="spellEnd"/>
      <w:r w:rsidRPr="00F4617A">
        <w:rPr>
          <w:lang w:bidi="ru-RU"/>
        </w:rPr>
        <w:t xml:space="preserve">, режим работы; состояние насосных агрегатов; потребляемый двигателями насосных агрегатов ток при питании от сети 0,4 </w:t>
      </w:r>
      <w:proofErr w:type="spellStart"/>
      <w:r w:rsidRPr="00F4617A">
        <w:rPr>
          <w:lang w:bidi="ru-RU"/>
        </w:rPr>
        <w:t>кВ.</w:t>
      </w:r>
      <w:proofErr w:type="spellEnd"/>
      <w:r w:rsidRPr="00F4617A">
        <w:rPr>
          <w:lang w:bidi="ru-RU"/>
        </w:rPr>
        <w:t xml:space="preserve"> (4 аналоговых входа, с преобразователя 5А/4-20 мА); состояние электрических вводов (2 дискретных входа); охранно-пожарная сигнализация.</w:t>
      </w:r>
    </w:p>
    <w:p w:rsidR="006D5C5C" w:rsidRPr="00F4617A" w:rsidRDefault="006D5C5C" w:rsidP="006D5C5C">
      <w:pPr>
        <w:jc w:val="both"/>
      </w:pPr>
      <w:r w:rsidRPr="00F4617A">
        <w:rPr>
          <w:lang w:bidi="ru-RU"/>
        </w:rPr>
        <w:t>Предусмотрено управление насосными агрегатами, задвижками и частотными преобразователями.</w:t>
      </w:r>
    </w:p>
    <w:p w:rsidR="006D5C5C" w:rsidRPr="00F4617A" w:rsidRDefault="006D5C5C" w:rsidP="006D5C5C">
      <w:pPr>
        <w:jc w:val="both"/>
      </w:pPr>
      <w:r w:rsidRPr="00F4617A">
        <w:rPr>
          <w:lang w:bidi="ru-RU"/>
        </w:rPr>
        <w:t xml:space="preserve">Контроллер </w:t>
      </w:r>
      <w:r w:rsidRPr="00F4617A">
        <w:t>(</w:t>
      </w:r>
      <w:r w:rsidRPr="00F4617A">
        <w:rPr>
          <w:lang w:bidi="en-US"/>
        </w:rPr>
        <w:t>TWIDO</w:t>
      </w:r>
      <w:r w:rsidRPr="00F4617A">
        <w:t xml:space="preserve">) </w:t>
      </w:r>
      <w:r w:rsidRPr="00F4617A">
        <w:rPr>
          <w:lang w:bidi="ru-RU"/>
        </w:rPr>
        <w:t xml:space="preserve">модульного типа с </w:t>
      </w:r>
      <w:proofErr w:type="spellStart"/>
      <w:proofErr w:type="gramStart"/>
      <w:r w:rsidRPr="00F4617A">
        <w:rPr>
          <w:lang w:bidi="en-US"/>
        </w:rPr>
        <w:t>Ethernet</w:t>
      </w:r>
      <w:proofErr w:type="gramEnd"/>
      <w:r w:rsidRPr="00F4617A">
        <w:rPr>
          <w:lang w:bidi="ru-RU"/>
        </w:rPr>
        <w:t>интерфейсом</w:t>
      </w:r>
      <w:proofErr w:type="spellEnd"/>
      <w:r w:rsidRPr="00F4617A">
        <w:rPr>
          <w:lang w:bidi="ru-RU"/>
        </w:rPr>
        <w:t xml:space="preserve">. Канал связи: </w:t>
      </w:r>
      <w:proofErr w:type="spellStart"/>
      <w:r w:rsidRPr="00F4617A">
        <w:rPr>
          <w:lang w:bidi="en-US"/>
        </w:rPr>
        <w:t>GPRS</w:t>
      </w:r>
      <w:proofErr w:type="gramStart"/>
      <w:r w:rsidRPr="00F4617A">
        <w:rPr>
          <w:lang w:bidi="ru-RU"/>
        </w:rPr>
        <w:t>или</w:t>
      </w:r>
      <w:proofErr w:type="spellEnd"/>
      <w:proofErr w:type="gramEnd"/>
      <w:r w:rsidRPr="00F4617A">
        <w:rPr>
          <w:lang w:bidi="ru-RU"/>
        </w:rPr>
        <w:t xml:space="preserve"> радиоканал.</w:t>
      </w:r>
    </w:p>
    <w:p w:rsidR="006D5C5C" w:rsidRPr="00F4617A" w:rsidRDefault="006D5C5C" w:rsidP="006D5C5C">
      <w:pPr>
        <w:jc w:val="both"/>
      </w:pPr>
      <w:r w:rsidRPr="00F4617A">
        <w:rPr>
          <w:lang w:bidi="ru-RU"/>
        </w:rPr>
        <w:t>При внедрении системы автоматизации решаются следующие задачи: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повышение оперативности и качества управления технологическими процессами: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повышение безопасности производственных процессов;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повышение уровня контроля технических систем и объектов, обеспечение их функционирования без постоянного присутствия дежурного персонала: сокращение затрат времени персонала на обнаружение и локализацию неисправностей и аварий в системе;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экономия трудовых ресурсов, облегчение условий труда обслуживающего персонала;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сбор (с привязкой к реальному времени), обработка и хранение информации о техническом состоянии и технологических параметрах системы объектов;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ведение баз данных, обеспечивающих информационную поддержку оперативного диспетчерского персонала;</w:t>
      </w:r>
    </w:p>
    <w:p w:rsidR="006D5C5C" w:rsidRPr="00F4617A" w:rsidRDefault="006D5C5C" w:rsidP="006D5C5C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4617A">
        <w:rPr>
          <w:lang w:bidi="ru-RU"/>
        </w:rPr>
        <w:t xml:space="preserve"> расширить перечень контролируемых параметров и заменить существующие контролеры </w:t>
      </w:r>
      <w:proofErr w:type="gramStart"/>
      <w:r w:rsidRPr="00F4617A">
        <w:rPr>
          <w:lang w:bidi="ru-RU"/>
        </w:rPr>
        <w:t>на</w:t>
      </w:r>
      <w:proofErr w:type="gramEnd"/>
      <w:r w:rsidRPr="00F4617A">
        <w:rPr>
          <w:lang w:bidi="ru-RU"/>
        </w:rPr>
        <w:t xml:space="preserve"> более современные и с большим количеством входов/выходов.</w:t>
      </w:r>
    </w:p>
    <w:p w:rsidR="006D5C5C" w:rsidRDefault="006D5C5C" w:rsidP="006D5C5C">
      <w:pPr>
        <w:jc w:val="both"/>
        <w:rPr>
          <w:lang w:bidi="ru-RU"/>
        </w:rPr>
      </w:pPr>
      <w:r w:rsidRPr="00F4617A">
        <w:rPr>
          <w:lang w:bidi="ru-RU"/>
        </w:rPr>
        <w:t xml:space="preserve">Также </w:t>
      </w:r>
      <w:r>
        <w:rPr>
          <w:lang w:bidi="ru-RU"/>
        </w:rPr>
        <w:t xml:space="preserve">необходимо </w:t>
      </w:r>
      <w:r w:rsidRPr="00F4617A">
        <w:rPr>
          <w:lang w:bidi="ru-RU"/>
        </w:rPr>
        <w:t>выполнить мероприятия по передаче части управления оборудованием КВОС системе автоматического управления.</w:t>
      </w:r>
    </w:p>
    <w:p w:rsidR="006D5C5C" w:rsidRDefault="006D5C5C" w:rsidP="006D5C5C">
      <w:pPr>
        <w:jc w:val="center"/>
        <w:rPr>
          <w:b/>
          <w:lang w:bidi="ru-RU"/>
        </w:rPr>
      </w:pPr>
    </w:p>
    <w:p w:rsidR="006D5C5C" w:rsidRPr="009F782C" w:rsidRDefault="006D5C5C" w:rsidP="006D5C5C">
      <w:pPr>
        <w:jc w:val="center"/>
        <w:rPr>
          <w:b/>
          <w:bCs/>
        </w:rPr>
      </w:pPr>
      <w:r w:rsidRPr="009F782C">
        <w:rPr>
          <w:b/>
          <w:lang w:bidi="ru-RU"/>
        </w:rPr>
        <w:lastRenderedPageBreak/>
        <w:t xml:space="preserve">Экологические аспекты </w:t>
      </w:r>
      <w:proofErr w:type="gramStart"/>
      <w:r w:rsidRPr="009F782C">
        <w:rPr>
          <w:b/>
          <w:lang w:bidi="ru-RU"/>
        </w:rPr>
        <w:t>мероприятии</w:t>
      </w:r>
      <w:proofErr w:type="gramEnd"/>
      <w:r w:rsidRPr="009F782C">
        <w:rPr>
          <w:b/>
          <w:lang w:bidi="ru-RU"/>
        </w:rPr>
        <w:t xml:space="preserve"> по строительству и реконструкции объектов централизованной системы водоснабжения.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Скважины имеют радиус зоны санитарной охраны, первый пояс 30 м. Зоны санитарной охраны источников водоснабжения и водопроводов питьевого назначения должны соответствовать СанПиН 2.1.4.1110-02 «О введении в действие санитарных правил и норм "Зоны санитарной охраны источников водоснабжения и водопроводов питьевого назначения».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 xml:space="preserve">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</w:t>
      </w:r>
      <w:proofErr w:type="spellStart"/>
      <w:r w:rsidRPr="009F782C">
        <w:rPr>
          <w:lang w:bidi="ru-RU"/>
        </w:rPr>
        <w:t>надлежащемобосновании</w:t>
      </w:r>
      <w:proofErr w:type="spellEnd"/>
      <w:r w:rsidRPr="009F782C">
        <w:rPr>
          <w:lang w:bidi="ru-RU"/>
        </w:rPr>
        <w:t>.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6D5C5C" w:rsidRDefault="006D5C5C" w:rsidP="006D5C5C">
      <w:pPr>
        <w:jc w:val="both"/>
      </w:pPr>
      <w:r w:rsidRPr="009F782C">
        <w:rPr>
          <w:lang w:bidi="ru-RU"/>
        </w:rPr>
        <w:t>К недостаточно защищенным подземным водам относятся: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распространения: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 xml:space="preserve">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9F782C">
        <w:rPr>
          <w:lang w:bidi="ru-RU"/>
        </w:rPr>
        <w:t>от</w:t>
      </w:r>
      <w:proofErr w:type="gramEnd"/>
      <w:r w:rsidRPr="009F782C">
        <w:rPr>
          <w:lang w:bidi="ru-RU"/>
        </w:rPr>
        <w:t>: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типа водозабора (отдельные скважины, группы скважин, линейный ряд скважин, горизонтальные дрены и др.);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величины водозабора (расхода воды) и понижения уровня подземных вод: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гидрологических особенностей водоносного пласта, условий его питания и дренирования.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6D5C5C" w:rsidRPr="009F782C" w:rsidRDefault="006D5C5C" w:rsidP="006D5C5C">
      <w:pPr>
        <w:jc w:val="both"/>
      </w:pPr>
      <w:r w:rsidRPr="009F782C">
        <w:rPr>
          <w:lang w:bidi="ru-RU"/>
        </w:rPr>
        <w:t>Основным параметром, определяющим расстояние от границ второго пояса ЗСО до водозабора, является время продвижения микробного загрязнения с потоком подземных вод к водозабору</w:t>
      </w:r>
      <w:proofErr w:type="gramStart"/>
      <w:r w:rsidRPr="009F782C">
        <w:rPr>
          <w:lang w:bidi="ru-RU"/>
        </w:rPr>
        <w:t xml:space="preserve"> .</w:t>
      </w:r>
      <w:proofErr w:type="gramEnd"/>
    </w:p>
    <w:p w:rsidR="006D5C5C" w:rsidRPr="009F782C" w:rsidRDefault="006D5C5C" w:rsidP="006D5C5C">
      <w:pPr>
        <w:jc w:val="both"/>
      </w:pPr>
      <w:r>
        <w:rPr>
          <w:lang w:bidi="ru-RU"/>
        </w:rPr>
        <w:t xml:space="preserve">         Граница третьего пояса ЗСО</w:t>
      </w:r>
      <w:r w:rsidRPr="009F782C">
        <w:rPr>
          <w:lang w:bidi="ru-RU"/>
        </w:rPr>
        <w:t xml:space="preserve"> предназначенного для защиты водоносного пласта от химических загрязнений, также определяется гидродинамически</w:t>
      </w:r>
      <w:r>
        <w:rPr>
          <w:lang w:bidi="ru-RU"/>
        </w:rPr>
        <w:t xml:space="preserve">ми расчетами. При этом следует </w:t>
      </w:r>
      <w:r w:rsidRPr="009F782C">
        <w:rPr>
          <w:lang w:bidi="ru-RU"/>
        </w:rPr>
        <w:t xml:space="preserve">исходить из того, что время движения химического загрязнения к водозабору должно быть больше расчетного </w:t>
      </w:r>
      <w:proofErr w:type="spellStart"/>
      <w:r w:rsidRPr="009F782C">
        <w:rPr>
          <w:lang w:bidi="ru-RU"/>
        </w:rPr>
        <w:t>Тх</w:t>
      </w:r>
      <w:proofErr w:type="spellEnd"/>
      <w:r w:rsidRPr="009F782C">
        <w:rPr>
          <w:lang w:bidi="ru-RU"/>
        </w:rPr>
        <w:t>.</w:t>
      </w:r>
    </w:p>
    <w:p w:rsidR="006D5C5C" w:rsidRDefault="006D5C5C" w:rsidP="006D5C5C">
      <w:pPr>
        <w:jc w:val="both"/>
        <w:rPr>
          <w:lang w:bidi="ru-RU"/>
        </w:rPr>
      </w:pPr>
      <w:proofErr w:type="spellStart"/>
      <w:r w:rsidRPr="009F782C">
        <w:rPr>
          <w:lang w:bidi="ru-RU"/>
        </w:rPr>
        <w:t>Тх</w:t>
      </w:r>
      <w:proofErr w:type="spellEnd"/>
      <w:r w:rsidRPr="009F782C">
        <w:rPr>
          <w:lang w:bidi="ru-RU"/>
        </w:rPr>
        <w:t xml:space="preserve"> принимается как срок эксплуатации водозабора (обычный срок эксплуатации водозабора - 25-50 лет).</w:t>
      </w:r>
    </w:p>
    <w:p w:rsidR="006D5C5C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>Если запасы подземных</w:t>
      </w:r>
      <w:r w:rsidRPr="006B22BA">
        <w:rPr>
          <w:lang w:bidi="ru-RU"/>
        </w:rPr>
        <w:tab/>
        <w:t xml:space="preserve">вод обеспечивают неограниченный </w:t>
      </w:r>
      <w:proofErr w:type="spellStart"/>
      <w:r w:rsidRPr="006B22BA">
        <w:rPr>
          <w:lang w:bidi="ru-RU"/>
        </w:rPr>
        <w:t>срокэксплуатации</w:t>
      </w:r>
      <w:proofErr w:type="spellEnd"/>
      <w:r w:rsidRPr="006B22BA">
        <w:rPr>
          <w:lang w:bidi="ru-RU"/>
        </w:rPr>
        <w:t xml:space="preserve"> водозабора, третий пояс должен обеспечить соответственно более длительное сохранение качества </w:t>
      </w:r>
      <w:r w:rsidRPr="006B22BA">
        <w:rPr>
          <w:lang w:bidi="ru-RU"/>
        </w:rPr>
        <w:lastRenderedPageBreak/>
        <w:t>подземных вод.</w:t>
      </w: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b/>
          <w:bCs/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  <w:r w:rsidRPr="006B22BA">
        <w:rPr>
          <w:b/>
          <w:bCs/>
          <w:lang w:bidi="ru-RU"/>
        </w:rPr>
        <w:t xml:space="preserve">Водонапорная башня </w:t>
      </w:r>
      <w:proofErr w:type="spellStart"/>
      <w:r w:rsidRPr="006B22BA">
        <w:rPr>
          <w:b/>
          <w:bCs/>
          <w:lang w:bidi="ru-RU"/>
        </w:rPr>
        <w:t>Рожновского</w:t>
      </w:r>
      <w:proofErr w:type="spellEnd"/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7B3919" wp14:editId="024A2FCE">
            <wp:simplePos x="0" y="0"/>
            <wp:positionH relativeFrom="column">
              <wp:posOffset>253365</wp:posOffset>
            </wp:positionH>
            <wp:positionV relativeFrom="paragraph">
              <wp:posOffset>167640</wp:posOffset>
            </wp:positionV>
            <wp:extent cx="4791075" cy="2857500"/>
            <wp:effectExtent l="19050" t="0" r="9525" b="0"/>
            <wp:wrapNone/>
            <wp:docPr id="7" name="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Pr="006B22BA" w:rsidRDefault="006D5C5C" w:rsidP="006D5C5C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Pr="006B22BA">
        <w:rPr>
          <w:lang w:bidi="ru-RU"/>
        </w:rPr>
        <w:t>территорию вблизи водонапорной БР в радиусе не менее 50 м содержать в чистоте, эта территория должна быть ограждена и благоустроена как охранная зона;</w:t>
      </w:r>
    </w:p>
    <w:p w:rsidR="006D5C5C" w:rsidRPr="006B22BA" w:rsidRDefault="006D5C5C" w:rsidP="006D5C5C">
      <w:pPr>
        <w:jc w:val="both"/>
        <w:rPr>
          <w:lang w:bidi="ru-RU"/>
        </w:rPr>
      </w:pPr>
      <w:r>
        <w:rPr>
          <w:lang w:bidi="ru-RU"/>
        </w:rPr>
        <w:t>-</w:t>
      </w:r>
      <w:r w:rsidRPr="006B22BA">
        <w:rPr>
          <w:lang w:bidi="ru-RU"/>
        </w:rPr>
        <w:t xml:space="preserve"> все выходы и лазы в ВБР на территории охранной зоны башни должны находиться в закрытом и запломбированном состоянии при </w:t>
      </w:r>
      <w:proofErr w:type="spellStart"/>
      <w:r w:rsidRPr="006B22BA">
        <w:rPr>
          <w:lang w:bidi="ru-RU"/>
        </w:rPr>
        <w:t>экслуатации</w:t>
      </w:r>
      <w:proofErr w:type="spellEnd"/>
      <w:r w:rsidRPr="006B22BA">
        <w:rPr>
          <w:lang w:bidi="ru-RU"/>
        </w:rPr>
        <w:t xml:space="preserve"> башни; ежегодно перед наступлением зимнего периода следует проверять теплоизоляцию трубопровода;</w:t>
      </w:r>
    </w:p>
    <w:p w:rsidR="006D5C5C" w:rsidRPr="006B22BA" w:rsidRDefault="006D5C5C" w:rsidP="006D5C5C">
      <w:pPr>
        <w:jc w:val="both"/>
        <w:rPr>
          <w:b/>
          <w:bCs/>
          <w:lang w:bidi="ru-RU"/>
        </w:rPr>
      </w:pPr>
      <w:r>
        <w:rPr>
          <w:lang w:bidi="ru-RU"/>
        </w:rPr>
        <w:t xml:space="preserve">- </w:t>
      </w:r>
      <w:r w:rsidRPr="006B22BA">
        <w:rPr>
          <w:lang w:bidi="ru-RU"/>
        </w:rPr>
        <w:t>антикоррозионная зашита металлических поверхностей водонапорной башни при ее работе и эксплуатации выполняется не реже одного раза в 3-4 года, окраска металла производится в два приема железным суриком на олифе;</w:t>
      </w:r>
    </w:p>
    <w:p w:rsidR="006D5C5C" w:rsidRDefault="006D5C5C" w:rsidP="006D5C5C">
      <w:pPr>
        <w:jc w:val="both"/>
        <w:rPr>
          <w:lang w:bidi="ru-RU"/>
        </w:rPr>
      </w:pPr>
      <w:r>
        <w:rPr>
          <w:lang w:bidi="ru-RU"/>
        </w:rPr>
        <w:t>-</w:t>
      </w:r>
      <w:r w:rsidRPr="006B22BA">
        <w:rPr>
          <w:lang w:bidi="ru-RU"/>
        </w:rPr>
        <w:t xml:space="preserve"> при постоянной эксплуатации необходимо осуществлять ремонт водонапорной башни (восстановление покрытия) не реже одного раза в год.</w:t>
      </w:r>
    </w:p>
    <w:p w:rsidR="006D5C5C" w:rsidRPr="006B22BA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 xml:space="preserve">Очищенные, отремонтированные или вновь окрашенные водонапорные башни вводятся в эксплуатацию только после их обеззараживания, которое производится раствором хлорной извести или жидким хлором: при </w:t>
      </w:r>
      <w:proofErr w:type="spellStart"/>
      <w:r w:rsidRPr="006B22BA">
        <w:rPr>
          <w:lang w:bidi="ru-RU"/>
        </w:rPr>
        <w:t>экслуатации</w:t>
      </w:r>
      <w:proofErr w:type="spellEnd"/>
      <w:r w:rsidRPr="006B22BA">
        <w:rPr>
          <w:lang w:bidi="ru-RU"/>
        </w:rPr>
        <w:t xml:space="preserve"> водонапорных башен большой вместимости — методом орошения с концентрацией активного хлора 200—250 мг/л (из расчета 0.3—0,5 л на 1 м</w:t>
      </w:r>
      <w:proofErr w:type="gramStart"/>
      <w:r w:rsidRPr="006B22BA">
        <w:rPr>
          <w:lang w:bidi="ru-RU"/>
        </w:rPr>
        <w:t>2</w:t>
      </w:r>
      <w:proofErr w:type="gramEnd"/>
      <w:r w:rsidRPr="006B22BA">
        <w:rPr>
          <w:lang w:bidi="ru-RU"/>
        </w:rPr>
        <w:t xml:space="preserve"> внутренней поверхности); для водонапорных башен малой емкости — объемным способом с концентрацией активного хлора 75—100 мг/л при контакте 5—6 ч и дозами не менее 25—50 мг/л </w:t>
      </w:r>
      <w:proofErr w:type="spellStart"/>
      <w:r w:rsidRPr="006B22BA">
        <w:rPr>
          <w:lang w:bidi="ru-RU"/>
        </w:rPr>
        <w:t>прн</w:t>
      </w:r>
      <w:proofErr w:type="spellEnd"/>
      <w:r w:rsidRPr="006B22BA">
        <w:rPr>
          <w:lang w:bidi="ru-RU"/>
        </w:rPr>
        <w:t xml:space="preserve"> суточном контакте хлорной воды с поверхностями.</w:t>
      </w:r>
    </w:p>
    <w:p w:rsidR="006D5C5C" w:rsidRPr="006B22BA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lastRenderedPageBreak/>
        <w:t>Через 1—2 ч после дезинфекции башни промывают фильтрованной водой. Эксплуатация водонапорной БР допускается после не менее чем двух удовлетворительных бактериологических анализов после дезинфекции, производимых с интервалом времени полного обмена воды между взятием проб.</w:t>
      </w:r>
    </w:p>
    <w:p w:rsidR="006D5C5C" w:rsidRDefault="006D5C5C" w:rsidP="006D5C5C">
      <w:pPr>
        <w:jc w:val="center"/>
        <w:rPr>
          <w:lang w:bidi="ru-RU"/>
        </w:rPr>
      </w:pPr>
    </w:p>
    <w:p w:rsidR="006D5C5C" w:rsidRDefault="006D5C5C" w:rsidP="006D5C5C">
      <w:pPr>
        <w:jc w:val="center"/>
        <w:rPr>
          <w:lang w:bidi="ru-RU"/>
        </w:rPr>
      </w:pPr>
    </w:p>
    <w:p w:rsidR="006D5C5C" w:rsidRDefault="006D5C5C" w:rsidP="006D5C5C">
      <w:pPr>
        <w:jc w:val="center"/>
        <w:rPr>
          <w:lang w:bidi="ru-RU"/>
        </w:rPr>
      </w:pPr>
    </w:p>
    <w:p w:rsidR="006D5C5C" w:rsidRPr="006B22BA" w:rsidRDefault="006D5C5C" w:rsidP="006D5C5C">
      <w:pPr>
        <w:jc w:val="center"/>
        <w:rPr>
          <w:b/>
          <w:bCs/>
          <w:lang w:bidi="ru-RU"/>
        </w:rPr>
      </w:pPr>
      <w:r w:rsidRPr="006B22BA">
        <w:rPr>
          <w:lang w:bidi="ru-RU"/>
        </w:rPr>
        <w:t>Водопроводные сети.</w:t>
      </w:r>
    </w:p>
    <w:p w:rsidR="006D5C5C" w:rsidRPr="006B22BA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 xml:space="preserve">Ширину санитарно-защитной полосы водоводов, которые проходят по незастроенной территории, принимают от крайних водоводов. Если прокладка осуществляется в сухих грунтах - не меньше 10 м при диаметре до 1000 мм и </w:t>
      </w:r>
      <w:proofErr w:type="spellStart"/>
      <w:r w:rsidRPr="006B22BA">
        <w:rPr>
          <w:lang w:bidi="ru-RU"/>
        </w:rPr>
        <w:t>неменьше</w:t>
      </w:r>
      <w:proofErr w:type="spellEnd"/>
      <w:r w:rsidRPr="006B22BA">
        <w:rPr>
          <w:lang w:bidi="ru-RU"/>
        </w:rPr>
        <w:t xml:space="preserve"> 20 м при больших диаметрах. Если грунты мокрые - не менее 50 м, диаметр знамения не имеет.</w:t>
      </w:r>
    </w:p>
    <w:p w:rsidR="006D5C5C" w:rsidRPr="006B22BA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>Допускается уменьшение санитарно-защитной полосы водоводов, если трубопроводы строятся по застроенным территориям, обязательно согласование с органами санитарно-эпидемиологической службы.</w:t>
      </w:r>
    </w:p>
    <w:p w:rsidR="006D5C5C" w:rsidRPr="006B22BA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 xml:space="preserve">В зонах санитарно-защитной полосы водоводов не должно быть уборных, помойных </w:t>
      </w:r>
      <w:proofErr w:type="spellStart"/>
      <w:r w:rsidRPr="006B22BA">
        <w:rPr>
          <w:lang w:bidi="ru-RU"/>
        </w:rPr>
        <w:t>ям</w:t>
      </w:r>
      <w:proofErr w:type="gramStart"/>
      <w:r w:rsidRPr="006B22BA">
        <w:rPr>
          <w:lang w:bidi="ru-RU"/>
        </w:rPr>
        <w:t>.н</w:t>
      </w:r>
      <w:proofErr w:type="gramEnd"/>
      <w:r w:rsidRPr="006B22BA">
        <w:rPr>
          <w:lang w:bidi="ru-RU"/>
        </w:rPr>
        <w:t>авозохранилищ</w:t>
      </w:r>
      <w:proofErr w:type="spellEnd"/>
      <w:r w:rsidRPr="006B22BA">
        <w:rPr>
          <w:lang w:bidi="ru-RU"/>
        </w:rPr>
        <w:t>, приемников мусора и других условий для создания загрязнений почвы и грунтовых вод.</w:t>
      </w:r>
    </w:p>
    <w:p w:rsidR="006D5C5C" w:rsidRPr="006B22BA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>Запрещается строить водоводы по территории свалок, полей ассенизации и фильтрации.</w:t>
      </w:r>
      <w:r w:rsidRPr="006B22BA">
        <w:rPr>
          <w:lang w:bidi="ru-RU"/>
        </w:rPr>
        <w:tab/>
        <w:t xml:space="preserve">земледельческих полей </w:t>
      </w:r>
      <w:proofErr w:type="spellStart"/>
      <w:r w:rsidRPr="006B22BA">
        <w:rPr>
          <w:lang w:bidi="ru-RU"/>
        </w:rPr>
        <w:t>орошений</w:t>
      </w:r>
      <w:proofErr w:type="gramStart"/>
      <w:r w:rsidRPr="006B22BA">
        <w:rPr>
          <w:lang w:bidi="ru-RU"/>
        </w:rPr>
        <w:t>.п</w:t>
      </w:r>
      <w:proofErr w:type="gramEnd"/>
      <w:r w:rsidRPr="006B22BA">
        <w:rPr>
          <w:lang w:bidi="ru-RU"/>
        </w:rPr>
        <w:t>ромышленных</w:t>
      </w:r>
      <w:proofErr w:type="spellEnd"/>
      <w:r w:rsidRPr="006B22BA">
        <w:rPr>
          <w:lang w:bidi="ru-RU"/>
        </w:rPr>
        <w:t xml:space="preserve"> </w:t>
      </w:r>
      <w:proofErr w:type="spellStart"/>
      <w:r w:rsidRPr="006B22BA">
        <w:rPr>
          <w:lang w:bidi="ru-RU"/>
        </w:rPr>
        <w:t>исельскохозяйственных</w:t>
      </w:r>
      <w:proofErr w:type="spellEnd"/>
      <w:r w:rsidRPr="006B22BA">
        <w:rPr>
          <w:lang w:bidi="ru-RU"/>
        </w:rPr>
        <w:t xml:space="preserve"> предприятий, а также кладбищ и скотомогильников.</w:t>
      </w:r>
    </w:p>
    <w:p w:rsidR="006D5C5C" w:rsidRDefault="006D5C5C" w:rsidP="006D5C5C">
      <w:pPr>
        <w:jc w:val="both"/>
        <w:rPr>
          <w:lang w:bidi="ru-RU"/>
        </w:rPr>
      </w:pPr>
      <w:r w:rsidRPr="006B22BA">
        <w:rPr>
          <w:lang w:bidi="ru-RU"/>
        </w:rPr>
        <w:t>Таким образом, охранные зоны нужны для обеспечения безопасности использования водопроводных или канализационных сетей. При повреждении подобных сетей могут возникнуть проблемы экологического характера, а также это грозит причинением многих неудо</w:t>
      </w:r>
      <w:proofErr w:type="gramStart"/>
      <w:r w:rsidRPr="006B22BA">
        <w:rPr>
          <w:lang w:bidi="ru-RU"/>
        </w:rPr>
        <w:t>бств дл</w:t>
      </w:r>
      <w:proofErr w:type="gramEnd"/>
      <w:r w:rsidRPr="006B22BA">
        <w:rPr>
          <w:lang w:bidi="ru-RU"/>
        </w:rPr>
        <w:t>я пользователей сетей.</w:t>
      </w:r>
    </w:p>
    <w:p w:rsidR="006D5C5C" w:rsidRDefault="006D5C5C" w:rsidP="006D5C5C">
      <w:pPr>
        <w:jc w:val="both"/>
        <w:rPr>
          <w:lang w:bidi="ru-RU"/>
        </w:rPr>
      </w:pPr>
    </w:p>
    <w:p w:rsidR="006D5C5C" w:rsidRDefault="006D5C5C" w:rsidP="006D5C5C">
      <w:pPr>
        <w:jc w:val="both"/>
        <w:rPr>
          <w:lang w:bidi="ru-RU"/>
        </w:rPr>
      </w:pPr>
    </w:p>
    <w:p w:rsidR="006D5C5C" w:rsidRPr="00133C37" w:rsidRDefault="006D5C5C" w:rsidP="006D5C5C">
      <w:pPr>
        <w:jc w:val="center"/>
        <w:rPr>
          <w:b/>
          <w:lang w:bidi="ru-RU"/>
        </w:rPr>
      </w:pPr>
      <w:r w:rsidRPr="00133C37">
        <w:rPr>
          <w:b/>
          <w:lang w:bidi="ru-RU"/>
        </w:rPr>
        <w:t xml:space="preserve">Предложения по величине </w:t>
      </w:r>
      <w:proofErr w:type="gramStart"/>
      <w:r w:rsidRPr="00133C37">
        <w:rPr>
          <w:b/>
          <w:lang w:bidi="ru-RU"/>
        </w:rPr>
        <w:t>необходимых</w:t>
      </w:r>
      <w:proofErr w:type="gramEnd"/>
      <w:r w:rsidRPr="00133C37">
        <w:rPr>
          <w:b/>
          <w:lang w:bidi="ru-RU"/>
        </w:rPr>
        <w:t xml:space="preserve"> инвестиции на</w:t>
      </w:r>
    </w:p>
    <w:p w:rsidR="006D5C5C" w:rsidRPr="00C72746" w:rsidRDefault="006D5C5C" w:rsidP="006D5C5C">
      <w:pPr>
        <w:jc w:val="center"/>
        <w:rPr>
          <w:b/>
          <w:lang w:bidi="ru-RU"/>
        </w:rPr>
      </w:pPr>
      <w:r w:rsidRPr="00133C37">
        <w:rPr>
          <w:b/>
          <w:lang w:bidi="ru-RU"/>
        </w:rPr>
        <w:t>реконструкцию и техническое перевооружение источников.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207"/>
        <w:gridCol w:w="980"/>
        <w:gridCol w:w="980"/>
        <w:gridCol w:w="980"/>
        <w:gridCol w:w="980"/>
      </w:tblGrid>
      <w:tr w:rsidR="006D5C5C" w:rsidRPr="00C72746" w:rsidTr="002F2E19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  <w:r w:rsidRPr="00C72746">
              <w:rPr>
                <w:rFonts w:cs="Tahoma"/>
                <w:kern w:val="3"/>
                <w:lang w:val="en-US" w:bidi="en-US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Наименование мероприятий и объектов</w:t>
            </w:r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Необходимый объем вложений,</w:t>
            </w:r>
          </w:p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тыс. руб.</w:t>
            </w:r>
          </w:p>
        </w:tc>
      </w:tr>
      <w:tr w:rsidR="006D5C5C" w:rsidRPr="00C72746" w:rsidTr="002F2E19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autoSpaceDN w:val="0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5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autoSpaceDN w:val="0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Всего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  <w:r w:rsidRPr="00C72746">
              <w:rPr>
                <w:rFonts w:cs="Tahoma"/>
                <w:kern w:val="3"/>
                <w:lang w:val="en-US" w:bidi="en-US"/>
              </w:rPr>
              <w:t>2014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  <w:r w:rsidRPr="00C72746">
              <w:rPr>
                <w:rFonts w:cs="Tahoma"/>
                <w:kern w:val="3"/>
                <w:lang w:val="en-US" w:bidi="en-US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  <w:r w:rsidRPr="00C72746">
              <w:rPr>
                <w:rFonts w:cs="Tahoma"/>
                <w:kern w:val="3"/>
                <w:lang w:val="en-US" w:bidi="en-US"/>
              </w:rPr>
              <w:t>2024</w:t>
            </w:r>
          </w:p>
        </w:tc>
      </w:tr>
      <w:tr w:rsidR="006D5C5C" w:rsidRPr="00C72746" w:rsidTr="002F2E1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  <w:r w:rsidRPr="00C72746">
              <w:rPr>
                <w:rFonts w:cs="Tahoma"/>
                <w:kern w:val="3"/>
                <w:lang w:val="en-US" w:bidi="en-US"/>
              </w:rPr>
              <w:t>1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Разработка ПСД по новому строительству и реконструкции водопроводных сетей и сооружений с государственной экспертизой ПСД согласно 87 Постановлению Правительства РФ «О составе разделов проектной документации и требованиях к их содержанию», а также получение заключения о достоверности сметной стоимости ПСД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3500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3500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Установка приборов контроля учета подаваемой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Автоматизация системы контроля и управления водозабора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 xml:space="preserve">Установка приборов контроля доступа посредством </w:t>
            </w:r>
            <w:proofErr w:type="spellStart"/>
            <w:r w:rsidRPr="00C72746">
              <w:rPr>
                <w:rFonts w:cs="Tahoma"/>
                <w:kern w:val="3"/>
                <w:lang w:val="en-US" w:bidi="en-US"/>
              </w:rPr>
              <w:t>jps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 xml:space="preserve"> передачи сигналов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1400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1400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5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Разработка проектов зон санитарной охраны существующих водозаборов с получением соответственного экспертного, затем санитарно-</w:t>
            </w:r>
            <w:r w:rsidRPr="00C72746">
              <w:rPr>
                <w:rFonts w:cs="Tahoma"/>
                <w:kern w:val="3"/>
                <w:lang w:bidi="en-US"/>
              </w:rPr>
              <w:lastRenderedPageBreak/>
              <w:t xml:space="preserve">эпидемиологического заключений, оценка запасов </w:t>
            </w:r>
            <w:proofErr w:type="spellStart"/>
            <w:r w:rsidRPr="00C72746">
              <w:rPr>
                <w:rFonts w:cs="Tahoma"/>
                <w:kern w:val="3"/>
                <w:lang w:bidi="en-US"/>
              </w:rPr>
              <w:t>каптажированных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 xml:space="preserve"> вод.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lastRenderedPageBreak/>
              <w:t>6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Получение (продление) паспорта на скважину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1620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1620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7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Мониторинг состояния водоносных горизонтов, изменения динамического уровня воды в питающем водоносном горизонте, динамика падения пьезометрических уровней водоносных горизонтов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620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140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8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Проведение полного хим. Анализа подземных (</w:t>
            </w:r>
            <w:proofErr w:type="spellStart"/>
            <w:r w:rsidRPr="00C72746">
              <w:rPr>
                <w:rFonts w:cs="Tahoma"/>
                <w:kern w:val="3"/>
                <w:lang w:bidi="en-US"/>
              </w:rPr>
              <w:t>каптажируемых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 xml:space="preserve">) вод согласно перечню определенного </w:t>
            </w:r>
            <w:proofErr w:type="spellStart"/>
            <w:r w:rsidRPr="00C72746">
              <w:rPr>
                <w:rFonts w:cs="Tahoma"/>
                <w:kern w:val="3"/>
                <w:lang w:bidi="en-US"/>
              </w:rPr>
              <w:t>СаНПиН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 xml:space="preserve"> 1074-01 «Питьевая вода. Гигиенические требования к качеству воды централизованных систем питьевого водоснабжения. Контроль качества», включая радиологический и бактериологический показатели.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94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60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24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9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 xml:space="preserve">Разработка ПСД на </w:t>
            </w:r>
            <w:proofErr w:type="spellStart"/>
            <w:r w:rsidRPr="00C72746">
              <w:rPr>
                <w:rFonts w:cs="Tahoma"/>
                <w:kern w:val="3"/>
                <w:lang w:bidi="en-US"/>
              </w:rPr>
              <w:t>закольцовку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 xml:space="preserve"> существующих водопроводных сетей и реконструкцию насосной станции второго подъема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1500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1500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10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 xml:space="preserve">Замена погружных насосов первого подъема на </w:t>
            </w:r>
            <w:proofErr w:type="gramStart"/>
            <w:r w:rsidRPr="00C72746">
              <w:rPr>
                <w:rFonts w:cs="Tahoma"/>
                <w:kern w:val="3"/>
                <w:lang w:bidi="en-US"/>
              </w:rPr>
              <w:t>энергосберегающие</w:t>
            </w:r>
            <w:proofErr w:type="gramEnd"/>
            <w:r w:rsidRPr="00C72746">
              <w:rPr>
                <w:rFonts w:cs="Tahoma"/>
                <w:kern w:val="3"/>
                <w:lang w:bidi="en-US"/>
              </w:rPr>
              <w:t xml:space="preserve"> типа </w:t>
            </w:r>
            <w:r w:rsidRPr="00C72746">
              <w:rPr>
                <w:rFonts w:cs="Tahoma"/>
                <w:kern w:val="3"/>
                <w:lang w:val="en-US" w:bidi="en-US"/>
              </w:rPr>
              <w:t>WILA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1120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1120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11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СМР по реконструкции водопроводных сетей, монтажу новых водопроводных сетей, насосной станции второго подъема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220500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135000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50000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35500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12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Формирование ограждения зон санитарной охраны существующих водозаборов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13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Установка регуляторов давления на сетях водопровода в соответствующих точках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80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14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Замена задвижек в колодцах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700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350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175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15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proofErr w:type="spellStart"/>
            <w:r w:rsidRPr="00C72746">
              <w:rPr>
                <w:rFonts w:cs="Tahoma"/>
                <w:kern w:val="3"/>
                <w:lang w:bidi="en-US"/>
              </w:rPr>
              <w:t>Закольцовка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 xml:space="preserve"> сетей водоснабжения 3 км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21000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21000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16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Промывка фильтровых колонн существующих скважин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1360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1360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Установка датчиков уровня воды в насосных станциях второго подъема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18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Размещение дизель генераторной установки для обеспечения второй категории электроснабжения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19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Установка системы водоподготовки система «</w:t>
            </w:r>
            <w:proofErr w:type="spellStart"/>
            <w:r w:rsidRPr="00C72746">
              <w:rPr>
                <w:rFonts w:cs="Tahoma"/>
                <w:kern w:val="3"/>
                <w:lang w:bidi="en-US"/>
              </w:rPr>
              <w:t>Аквахлор</w:t>
            </w:r>
            <w:proofErr w:type="spellEnd"/>
            <w:r w:rsidRPr="00C72746">
              <w:rPr>
                <w:rFonts w:cs="Tahoma"/>
                <w:kern w:val="3"/>
                <w:lang w:bidi="en-US"/>
              </w:rPr>
              <w:t>» для обеззараживания сетевой воды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6000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6000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Итого по водоснабжению: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263824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177075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50870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35879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Электрооборудование и электросети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 xml:space="preserve">Замена наружных светильников на объектах на </w:t>
            </w:r>
            <w:proofErr w:type="gramStart"/>
            <w:r w:rsidRPr="00C72746">
              <w:rPr>
                <w:rFonts w:cs="Tahoma"/>
                <w:kern w:val="3"/>
                <w:lang w:bidi="en-US"/>
              </w:rPr>
              <w:t>энергосберегающие</w:t>
            </w:r>
            <w:proofErr w:type="gramEnd"/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510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170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Замена электросчетчиков с истекшим сроком поверки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lastRenderedPageBreak/>
              <w:t>3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Замер сопротивления изоляции и контура заземления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40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Итого по электрооборудованию: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590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250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170</w:t>
            </w:r>
          </w:p>
        </w:tc>
      </w:tr>
      <w:tr w:rsidR="006D5C5C" w:rsidRPr="00C72746" w:rsidTr="002F2E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val="en-US" w:bidi="en-US"/>
              </w:rPr>
            </w:pP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Всего по плану водоснабжение: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264414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177245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21120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5C" w:rsidRPr="00C72746" w:rsidRDefault="006D5C5C" w:rsidP="002F2E19">
            <w:pPr>
              <w:suppressLineNumbers/>
              <w:autoSpaceDN w:val="0"/>
              <w:jc w:val="center"/>
              <w:textAlignment w:val="baseline"/>
              <w:rPr>
                <w:rFonts w:cs="Tahoma"/>
                <w:kern w:val="3"/>
                <w:lang w:bidi="en-US"/>
              </w:rPr>
            </w:pPr>
            <w:r w:rsidRPr="00C72746">
              <w:rPr>
                <w:rFonts w:cs="Tahoma"/>
                <w:kern w:val="3"/>
                <w:lang w:bidi="en-US"/>
              </w:rPr>
              <w:t>36049</w:t>
            </w:r>
          </w:p>
        </w:tc>
      </w:tr>
    </w:tbl>
    <w:p w:rsidR="006D5C5C" w:rsidRDefault="006D5C5C" w:rsidP="006D5C5C">
      <w:pPr>
        <w:rPr>
          <w:b/>
          <w:lang w:bidi="ru-RU"/>
        </w:rPr>
      </w:pPr>
    </w:p>
    <w:p w:rsidR="006D5C5C" w:rsidRPr="00360957" w:rsidRDefault="006D5C5C" w:rsidP="006D5C5C">
      <w:pPr>
        <w:autoSpaceDN w:val="0"/>
        <w:spacing w:after="24" w:line="220" w:lineRule="exact"/>
        <w:ind w:left="780"/>
        <w:textAlignment w:val="baseline"/>
        <w:rPr>
          <w:rFonts w:eastAsia="SimSun" w:cs="Tahoma"/>
          <w:kern w:val="3"/>
          <w:lang w:eastAsia="zh-CN" w:bidi="hi-IN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Примечания:</w:t>
      </w:r>
    </w:p>
    <w:p w:rsidR="006D5C5C" w:rsidRPr="00360957" w:rsidRDefault="006D5C5C" w:rsidP="006D5C5C">
      <w:pPr>
        <w:autoSpaceDN w:val="0"/>
        <w:ind w:right="283"/>
        <w:jc w:val="both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- о</w:t>
      </w: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бъем средств будет уточняться по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сле доведения лимитов бюджетных </w:t>
      </w: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обязательств из бюджетов всех уровней на очередной финансовый год и плановый период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;</w:t>
      </w:r>
    </w:p>
    <w:p w:rsidR="006D5C5C" w:rsidRPr="00360957" w:rsidRDefault="006D5C5C" w:rsidP="006D5C5C">
      <w:pPr>
        <w:autoSpaceDN w:val="0"/>
        <w:ind w:right="520"/>
        <w:jc w:val="both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- о</w:t>
      </w: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бщие затраты включают затраты на оборудование, проектные, СМР работы, экспертизу проекта.</w:t>
      </w:r>
    </w:p>
    <w:p w:rsidR="006D5C5C" w:rsidRDefault="006D5C5C" w:rsidP="006D5C5C">
      <w:pPr>
        <w:autoSpaceDN w:val="0"/>
        <w:ind w:left="200" w:right="1760" w:firstLine="840"/>
        <w:jc w:val="center"/>
        <w:textAlignment w:val="baseline"/>
        <w:rPr>
          <w:rFonts w:eastAsia="Times New Roman"/>
          <w:b/>
          <w:color w:val="000000"/>
          <w:spacing w:val="11"/>
          <w:kern w:val="3"/>
          <w:sz w:val="21"/>
          <w:szCs w:val="21"/>
          <w:lang w:bidi="ru-RU"/>
        </w:rPr>
      </w:pPr>
    </w:p>
    <w:p w:rsidR="006D5C5C" w:rsidRPr="00360957" w:rsidRDefault="006D5C5C" w:rsidP="006D5C5C">
      <w:pPr>
        <w:autoSpaceDN w:val="0"/>
        <w:ind w:left="200" w:right="1760" w:firstLine="840"/>
        <w:jc w:val="center"/>
        <w:textAlignment w:val="baseline"/>
        <w:rPr>
          <w:rFonts w:eastAsia="Times New Roman"/>
          <w:b/>
          <w:bCs/>
          <w:spacing w:val="11"/>
          <w:kern w:val="3"/>
          <w:sz w:val="23"/>
          <w:szCs w:val="23"/>
          <w:lang w:eastAsia="zh-CN" w:bidi="hi-IN"/>
        </w:rPr>
      </w:pPr>
      <w:r w:rsidRPr="00360957">
        <w:rPr>
          <w:rFonts w:eastAsia="Times New Roman"/>
          <w:b/>
          <w:color w:val="000000"/>
          <w:spacing w:val="11"/>
          <w:kern w:val="3"/>
          <w:sz w:val="21"/>
          <w:szCs w:val="21"/>
          <w:lang w:bidi="ru-RU"/>
        </w:rPr>
        <w:t>Предложение по источникам инвестиций, обеспечивающие финансовые потребности</w:t>
      </w:r>
      <w:r w:rsidRPr="00360957">
        <w:rPr>
          <w:rFonts w:eastAsia="Times New Roman"/>
          <w:color w:val="000000"/>
          <w:spacing w:val="11"/>
          <w:kern w:val="3"/>
          <w:sz w:val="21"/>
          <w:szCs w:val="21"/>
          <w:lang w:bidi="ru-RU"/>
        </w:rPr>
        <w:t>.</w:t>
      </w:r>
    </w:p>
    <w:p w:rsidR="006D5C5C" w:rsidRPr="00360957" w:rsidRDefault="006D5C5C" w:rsidP="006D5C5C">
      <w:pPr>
        <w:autoSpaceDN w:val="0"/>
        <w:ind w:right="220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Планируемые к строительству потребители могут быть подключены к централизованному водоснабжению за счет платы за подключение. По взаимной договоренности между </w:t>
      </w:r>
      <w:proofErr w:type="spellStart"/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водоснабжающей</w:t>
      </w:r>
      <w:proofErr w:type="spellEnd"/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организацией и застройщиком, застройщик может самостоятельно понести расходы на строительство водопроводных сетей от магистрали до своего объекта. В таком случае перспективный потребитель может получать воду по долгосрочному договору поставки по нерегулируемым ценам. Механизм подключения новых потребителей должен соответствовать федеральному закону «О водоснабжении». Федеральный закон Российской Федерации от 07.12.2011 </w:t>
      </w:r>
      <w:r w:rsidRPr="00360957">
        <w:rPr>
          <w:rFonts w:eastAsia="SimSun"/>
          <w:color w:val="000000"/>
          <w:spacing w:val="12"/>
          <w:kern w:val="3"/>
          <w:sz w:val="21"/>
          <w:szCs w:val="21"/>
          <w:lang w:val="en-US" w:bidi="en-US"/>
        </w:rPr>
        <w:t>N</w:t>
      </w: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416-ФЗ.</w:t>
      </w:r>
    </w:p>
    <w:p w:rsidR="006D5C5C" w:rsidRPr="00360957" w:rsidRDefault="006D5C5C" w:rsidP="006D5C5C">
      <w:pPr>
        <w:autoSpaceDN w:val="0"/>
        <w:ind w:left="1040" w:right="4180"/>
        <w:jc w:val="both"/>
        <w:textAlignment w:val="baseline"/>
        <w:rPr>
          <w:rFonts w:eastAsia="SimSun" w:cs="Tahoma"/>
          <w:kern w:val="3"/>
          <w:lang w:eastAsia="zh-CN" w:bidi="hi-IN"/>
        </w:rPr>
      </w:pPr>
    </w:p>
    <w:p w:rsidR="006D5C5C" w:rsidRDefault="006D5C5C" w:rsidP="006D5C5C">
      <w:pPr>
        <w:autoSpaceDN w:val="0"/>
        <w:ind w:left="284" w:right="4180" w:hanging="284"/>
        <w:textAlignment w:val="baseline"/>
        <w:rPr>
          <w:rFonts w:eastAsia="SimSun"/>
          <w:b/>
          <w:bCs/>
          <w:color w:val="000000"/>
          <w:spacing w:val="11"/>
          <w:kern w:val="3"/>
          <w:sz w:val="21"/>
          <w:szCs w:val="21"/>
          <w:lang w:bidi="ru-RU"/>
        </w:rPr>
      </w:pPr>
      <w:r w:rsidRPr="00360957">
        <w:rPr>
          <w:rFonts w:eastAsia="SimSun"/>
          <w:b/>
          <w:bCs/>
          <w:color w:val="000000"/>
          <w:spacing w:val="11"/>
          <w:kern w:val="3"/>
          <w:sz w:val="21"/>
          <w:szCs w:val="21"/>
          <w:lang w:bidi="ru-RU"/>
        </w:rPr>
        <w:t>Расчет экономического эффекта</w:t>
      </w:r>
      <w:r>
        <w:rPr>
          <w:rFonts w:eastAsia="SimSun"/>
          <w:b/>
          <w:bCs/>
          <w:color w:val="000000"/>
          <w:spacing w:val="11"/>
          <w:kern w:val="3"/>
          <w:sz w:val="21"/>
          <w:szCs w:val="21"/>
          <w:lang w:bidi="ru-RU"/>
        </w:rPr>
        <w:t>.</w:t>
      </w:r>
    </w:p>
    <w:p w:rsidR="006D5C5C" w:rsidRPr="00360957" w:rsidRDefault="006D5C5C" w:rsidP="006D5C5C">
      <w:pPr>
        <w:autoSpaceDN w:val="0"/>
        <w:ind w:left="284" w:right="4180" w:hanging="284"/>
        <w:textAlignment w:val="baseline"/>
        <w:rPr>
          <w:rFonts w:eastAsia="SimSun" w:cs="Tahoma"/>
          <w:kern w:val="3"/>
          <w:lang w:eastAsia="zh-CN" w:bidi="hi-IN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Существуют следующие статьи экономии:</w:t>
      </w:r>
    </w:p>
    <w:p w:rsidR="006D5C5C" w:rsidRDefault="006D5C5C" w:rsidP="006D5C5C">
      <w:pPr>
        <w:tabs>
          <w:tab w:val="left" w:pos="9639"/>
        </w:tabs>
        <w:autoSpaceDN w:val="0"/>
        <w:ind w:right="283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Экономия затрат на поставку питьевой воды населению за счет прокладки новых водопроводных сетей, реконструкции существующих сетей, проведения </w:t>
      </w:r>
      <w:proofErr w:type="spellStart"/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закольцовки</w:t>
      </w:r>
      <w:proofErr w:type="spellEnd"/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существующих водопроводных сетей.</w:t>
      </w:r>
    </w:p>
    <w:p w:rsidR="006D5C5C" w:rsidRDefault="006D5C5C" w:rsidP="006D5C5C">
      <w:pPr>
        <w:tabs>
          <w:tab w:val="left" w:pos="9498"/>
        </w:tabs>
        <w:autoSpaceDN w:val="0"/>
        <w:ind w:right="283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Экономия затрат за счет замены насосного оборудования на энергосберегающее оборудование.</w:t>
      </w:r>
    </w:p>
    <w:p w:rsidR="006D5C5C" w:rsidRPr="00360957" w:rsidRDefault="006D5C5C" w:rsidP="006D5C5C">
      <w:pPr>
        <w:tabs>
          <w:tab w:val="left" w:pos="9498"/>
        </w:tabs>
        <w:autoSpaceDN w:val="0"/>
        <w:ind w:right="283"/>
        <w:jc w:val="both"/>
        <w:textAlignment w:val="baseline"/>
        <w:rPr>
          <w:rFonts w:eastAsia="SimSun" w:cs="Tahoma"/>
          <w:kern w:val="3"/>
          <w:lang w:eastAsia="zh-CN" w:bidi="hi-IN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Увеличение дебита существующих скважин за счет промывки фильтровых колонн </w:t>
      </w:r>
      <w:proofErr w:type="spellStart"/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существу'юших</w:t>
      </w:r>
      <w:proofErr w:type="spellEnd"/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источников водозабора.</w:t>
      </w:r>
    </w:p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r w:rsidRPr="00360957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Установка современного водоподготовительного оборудования.</w:t>
      </w:r>
    </w:p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r w:rsidRPr="00C72746">
        <w:rPr>
          <w:rFonts w:eastAsia="SimSun"/>
          <w:i/>
          <w:iCs/>
          <w:color w:val="000000"/>
          <w:spacing w:val="12"/>
          <w:kern w:val="3"/>
          <w:sz w:val="21"/>
          <w:szCs w:val="21"/>
          <w:lang w:bidi="ru-RU"/>
        </w:rPr>
        <w:t>Срок окупаемости с учетом роста тарифов определяется по формуле</w:t>
      </w:r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:</w:t>
      </w:r>
    </w:p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Pr="00C72746" w:rsidRDefault="006D5C5C" w:rsidP="006D5C5C">
      <w:pPr>
        <w:autoSpaceDN w:val="0"/>
        <w:ind w:right="-1"/>
        <w:textAlignment w:val="baseline"/>
        <w:rPr>
          <w:rFonts w:eastAsia="SimSun" w:cs="Tahoma"/>
          <w:kern w:val="3"/>
          <w:lang w:eastAsia="zh-CN" w:bidi="hi-IN"/>
        </w:rPr>
      </w:pPr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где </w:t>
      </w:r>
      <w:proofErr w:type="spellStart"/>
      <w:r w:rsidRPr="00C72746">
        <w:rPr>
          <w:rFonts w:eastAsia="SimSun"/>
          <w:i/>
          <w:iCs/>
          <w:color w:val="000000"/>
          <w:spacing w:val="2"/>
          <w:kern w:val="3"/>
          <w:sz w:val="21"/>
          <w:szCs w:val="21"/>
          <w:lang w:bidi="ru-RU"/>
        </w:rPr>
        <w:t>С</w:t>
      </w:r>
      <w:r w:rsidRPr="00C72746">
        <w:rPr>
          <w:rFonts w:eastAsia="SimSun"/>
          <w:i/>
          <w:iCs/>
          <w:color w:val="000000"/>
          <w:spacing w:val="2"/>
          <w:kern w:val="3"/>
          <w:sz w:val="21"/>
          <w:szCs w:val="21"/>
          <w:vertAlign w:val="subscript"/>
          <w:lang w:bidi="ru-RU"/>
        </w:rPr>
        <w:t>внд</w:t>
      </w:r>
      <w:proofErr w:type="spellEnd"/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- стоимость внедрения мероприятия, тыс. руб., </w:t>
      </w:r>
      <w:r w:rsidRPr="00C72746">
        <w:rPr>
          <w:rFonts w:eastAsia="SimSun"/>
          <w:i/>
          <w:iCs/>
          <w:color w:val="000000"/>
          <w:spacing w:val="2"/>
          <w:kern w:val="3"/>
          <w:sz w:val="21"/>
          <w:szCs w:val="21"/>
          <w:lang w:bidi="en-US"/>
        </w:rPr>
        <w:t>&amp;</w:t>
      </w:r>
      <w:r w:rsidRPr="00C72746">
        <w:rPr>
          <w:rFonts w:eastAsia="SimSun"/>
          <w:i/>
          <w:iCs/>
          <w:color w:val="000000"/>
          <w:spacing w:val="2"/>
          <w:kern w:val="3"/>
          <w:sz w:val="21"/>
          <w:szCs w:val="21"/>
          <w:lang w:val="en-US" w:bidi="en-US"/>
        </w:rPr>
        <w:t>S</w:t>
      </w:r>
      <w:r w:rsidRPr="00C72746">
        <w:rPr>
          <w:rFonts w:eastAsia="SimSun"/>
          <w:i/>
          <w:iCs/>
          <w:color w:val="000000"/>
          <w:spacing w:val="2"/>
          <w:kern w:val="3"/>
          <w:sz w:val="21"/>
          <w:szCs w:val="21"/>
          <w:lang w:bidi="ru-RU"/>
        </w:rPr>
        <w:t>-</w:t>
      </w:r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экономия в год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о</w:t>
      </w:r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т внедрения мероприятия, тыс. руб.. </w:t>
      </w:r>
      <w:proofErr w:type="gramStart"/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к</w:t>
      </w:r>
      <w:proofErr w:type="gramEnd"/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- коэффициент, учитывающий ежегодный</w:t>
      </w: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 xml:space="preserve"> рост </w:t>
      </w:r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тарифов.</w:t>
      </w:r>
    </w:p>
    <w:p w:rsidR="006D5C5C" w:rsidRDefault="006D5C5C" w:rsidP="006D5C5C">
      <w:pPr>
        <w:autoSpaceDN w:val="0"/>
        <w:ind w:firstLine="800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autoSpaceDN w:val="0"/>
        <w:ind w:firstLine="284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r w:rsidRPr="00C72746"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Индекс доходности определяется по формуле:</w:t>
      </w:r>
    </w:p>
    <w:p w:rsidR="006D5C5C" w:rsidRDefault="006D5C5C" w:rsidP="006D5C5C">
      <w:pPr>
        <w:autoSpaceDN w:val="0"/>
        <w:ind w:firstLine="800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Pr="00C72746" w:rsidRDefault="006D5C5C" w:rsidP="006D5C5C">
      <w:pPr>
        <w:autoSpaceDN w:val="0"/>
        <w:ind w:firstLine="800"/>
        <w:textAlignment w:val="baseline"/>
        <w:rPr>
          <w:rFonts w:eastAsia="SimSun" w:cs="Tahoma"/>
          <w:kern w:val="3"/>
          <w:lang w:eastAsia="zh-CN" w:bidi="hi-IN"/>
        </w:rPr>
      </w:pPr>
      <w:r w:rsidRPr="00C72746">
        <w:rPr>
          <w:rFonts w:eastAsia="SimSun" w:cs="Tahoma"/>
          <w:kern w:val="3"/>
          <w:lang w:eastAsia="zh-CN" w:bidi="ru-RU"/>
        </w:rPr>
        <w:t>где ЧДД</w:t>
      </w:r>
      <w:r w:rsidRPr="00C72746">
        <w:rPr>
          <w:rFonts w:eastAsia="SimSun" w:cs="Tahoma"/>
          <w:kern w:val="3"/>
          <w:vertAlign w:val="subscript"/>
          <w:lang w:eastAsia="zh-CN" w:bidi="ru-RU"/>
        </w:rPr>
        <w:t>СС</w:t>
      </w:r>
      <w:r w:rsidRPr="00C72746">
        <w:rPr>
          <w:rFonts w:eastAsia="SimSun" w:cs="Tahoma"/>
          <w:kern w:val="3"/>
          <w:lang w:eastAsia="zh-CN" w:bidi="ru-RU"/>
        </w:rPr>
        <w:t xml:space="preserve"> - чистый дисконтированный доход за срок службы, тыс. руб.,</w:t>
      </w:r>
    </w:p>
    <w:p w:rsidR="006D5C5C" w:rsidRPr="00C72746" w:rsidRDefault="006D5C5C" w:rsidP="006D5C5C">
      <w:pPr>
        <w:autoSpaceDN w:val="0"/>
        <w:ind w:firstLine="800"/>
        <w:textAlignment w:val="baseline"/>
        <w:rPr>
          <w:rFonts w:eastAsia="SimSun" w:cs="Tahoma"/>
          <w:kern w:val="3"/>
          <w:lang w:eastAsia="zh-CN" w:bidi="hi-IN"/>
        </w:rPr>
      </w:pPr>
      <w:r w:rsidRPr="00C72746">
        <w:rPr>
          <w:rFonts w:eastAsia="SimSun" w:cs="Tahoma"/>
          <w:i/>
          <w:iCs/>
          <w:kern w:val="3"/>
          <w:lang w:eastAsia="zh-CN" w:bidi="ru-RU"/>
        </w:rPr>
        <w:t xml:space="preserve">С </w:t>
      </w:r>
      <w:proofErr w:type="spellStart"/>
      <w:r w:rsidRPr="00C72746">
        <w:rPr>
          <w:rFonts w:eastAsia="SimSun" w:cs="Tahoma"/>
          <w:i/>
          <w:iCs/>
          <w:kern w:val="3"/>
          <w:lang w:eastAsia="zh-CN" w:bidi="ru-RU"/>
        </w:rPr>
        <w:t>внд</w:t>
      </w:r>
      <w:proofErr w:type="spellEnd"/>
      <w:r w:rsidRPr="00C72746">
        <w:rPr>
          <w:rFonts w:eastAsia="SimSun" w:cs="Tahoma"/>
          <w:i/>
          <w:iCs/>
          <w:kern w:val="3"/>
          <w:lang w:eastAsia="zh-CN" w:bidi="ru-RU"/>
        </w:rPr>
        <w:t xml:space="preserve"> -</w:t>
      </w:r>
      <w:r w:rsidRPr="00C72746">
        <w:rPr>
          <w:rFonts w:eastAsia="SimSun" w:cs="Tahoma"/>
          <w:kern w:val="3"/>
          <w:lang w:eastAsia="zh-CN" w:bidi="ru-RU"/>
        </w:rPr>
        <w:t xml:space="preserve"> стоимость внедрения мероприятия, тыс. руб.</w:t>
      </w:r>
    </w:p>
    <w:p w:rsidR="006D5C5C" w:rsidRPr="00C72746" w:rsidRDefault="006D5C5C" w:rsidP="006D5C5C">
      <w:pPr>
        <w:autoSpaceDN w:val="0"/>
        <w:ind w:firstLine="800"/>
        <w:textAlignment w:val="baseline"/>
        <w:rPr>
          <w:rFonts w:eastAsia="SimSun" w:cs="Tahoma"/>
          <w:kern w:val="3"/>
          <w:lang w:eastAsia="zh-CN" w:bidi="hi-IN"/>
        </w:rPr>
      </w:pPr>
    </w:p>
    <w:p w:rsidR="006D5C5C" w:rsidRDefault="006D5C5C" w:rsidP="006D5C5C">
      <w:pPr>
        <w:autoSpaceDN w:val="0"/>
        <w:ind w:firstLine="800"/>
        <w:textAlignment w:val="baseline"/>
        <w:rPr>
          <w:rFonts w:eastAsia="SimSun" w:cs="Tahoma"/>
          <w:b/>
          <w:kern w:val="3"/>
          <w:lang w:eastAsia="zh-CN" w:bidi="ru-RU"/>
        </w:rPr>
      </w:pPr>
      <w:r w:rsidRPr="00C72746">
        <w:rPr>
          <w:rFonts w:eastAsia="SimSun" w:cs="Tahoma"/>
          <w:b/>
          <w:kern w:val="3"/>
          <w:lang w:eastAsia="zh-CN" w:bidi="ru-RU"/>
        </w:rPr>
        <w:t>Экономические показатели</w:t>
      </w:r>
      <w:r>
        <w:rPr>
          <w:rFonts w:eastAsia="SimSun" w:cs="Tahoma"/>
          <w:b/>
          <w:kern w:val="3"/>
          <w:lang w:eastAsia="zh-CN" w:bidi="ru-RU"/>
        </w:rPr>
        <w:t>.</w:t>
      </w:r>
    </w:p>
    <w:p w:rsidR="006D5C5C" w:rsidRDefault="006D5C5C" w:rsidP="006D5C5C">
      <w:pPr>
        <w:autoSpaceDN w:val="0"/>
        <w:ind w:firstLine="800"/>
        <w:textAlignment w:val="baseline"/>
        <w:rPr>
          <w:rFonts w:eastAsia="SimSun" w:cs="Tahoma"/>
          <w:b/>
          <w:kern w:val="3"/>
          <w:lang w:eastAsia="zh-CN" w:bidi="ru-RU"/>
        </w:rPr>
      </w:pPr>
      <w:proofErr w:type="spellStart"/>
      <w:r>
        <w:rPr>
          <w:rFonts w:eastAsia="SimSun" w:cs="Tahoma"/>
          <w:b/>
          <w:kern w:val="3"/>
          <w:lang w:eastAsia="zh-CN" w:bidi="ru-RU"/>
        </w:rPr>
        <w:t>с</w:t>
      </w:r>
      <w:proofErr w:type="gramStart"/>
      <w:r>
        <w:rPr>
          <w:rFonts w:eastAsia="SimSun" w:cs="Tahoma"/>
          <w:b/>
          <w:kern w:val="3"/>
          <w:lang w:eastAsia="zh-CN" w:bidi="ru-RU"/>
        </w:rPr>
        <w:t>.С</w:t>
      </w:r>
      <w:proofErr w:type="gramEnd"/>
      <w:r>
        <w:rPr>
          <w:rFonts w:eastAsia="SimSun" w:cs="Tahoma"/>
          <w:b/>
          <w:kern w:val="3"/>
          <w:lang w:eastAsia="zh-CN" w:bidi="ru-RU"/>
        </w:rPr>
        <w:t>тарокуручево</w:t>
      </w:r>
      <w:proofErr w:type="spellEnd"/>
    </w:p>
    <w:tbl>
      <w:tblPr>
        <w:tblStyle w:val="aa"/>
        <w:tblW w:w="9271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2360"/>
        <w:gridCol w:w="1276"/>
        <w:gridCol w:w="1134"/>
        <w:gridCol w:w="1559"/>
        <w:gridCol w:w="992"/>
        <w:gridCol w:w="992"/>
        <w:gridCol w:w="958"/>
      </w:tblGrid>
      <w:tr w:rsidR="006D5C5C" w:rsidTr="002F2E19">
        <w:trPr>
          <w:trHeight w:hRule="exact" w:val="1188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Наименование</w:t>
            </w:r>
          </w:p>
          <w:p w:rsidR="006D5C5C" w:rsidRDefault="006D5C5C" w:rsidP="002F2E19">
            <w:pPr>
              <w:pStyle w:val="Textbody"/>
              <w:spacing w:before="120" w:after="0"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Стоимость внедрения, тыс. руб.</w:t>
            </w:r>
          </w:p>
        </w:tc>
        <w:tc>
          <w:tcPr>
            <w:tcW w:w="1134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Экономя в год.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 окупае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  <w:t>мости с учетом роста тарифов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службы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ЧДД за срок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службытыс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958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Индекс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доход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ности</w:t>
            </w:r>
            <w:proofErr w:type="spellEnd"/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Реконструкция водопроводных сетей, строительство новых водопроводных сетей.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84000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10920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7,6923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462000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5,5</w:t>
            </w:r>
          </w:p>
        </w:tc>
      </w:tr>
      <w:tr w:rsidR="006D5C5C" w:rsidTr="002F2E19">
        <w:trPr>
          <w:trHeight w:hRule="exact" w:val="811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Закольцовка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 xml:space="preserve"> существ\тощих водопроводных сетей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7000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770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9,0909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31500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4,5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lastRenderedPageBreak/>
              <w:t>Промывка фильтровых колонн существующих скважин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170,00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1,2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1230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7,2352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Замена насосов первого подъема на 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энергосберегающие</w:t>
            </w:r>
            <w:proofErr w:type="gramEnd"/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1210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8,6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Установка системы водоподготовки система «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Аквахлор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» для обеззараживания сетевой воды.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300.00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Предусмотреть резервный источник электроснабжени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я-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 xml:space="preserve"> дизель генераторная установка для обеспечения второй категории электроснабжения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26.67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0,750</w:t>
            </w:r>
          </w:p>
        </w:tc>
      </w:tr>
    </w:tbl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autoSpaceDN w:val="0"/>
        <w:ind w:firstLine="800"/>
        <w:textAlignment w:val="baseline"/>
        <w:rPr>
          <w:rFonts w:eastAsia="SimSun" w:cs="Tahoma"/>
          <w:b/>
          <w:kern w:val="3"/>
          <w:lang w:eastAsia="zh-CN" w:bidi="ru-RU"/>
        </w:rPr>
      </w:pPr>
      <w:proofErr w:type="spellStart"/>
      <w:r>
        <w:rPr>
          <w:rFonts w:eastAsia="SimSun" w:cs="Tahoma"/>
          <w:b/>
          <w:kern w:val="3"/>
          <w:lang w:eastAsia="zh-CN" w:bidi="ru-RU"/>
        </w:rPr>
        <w:t>с</w:t>
      </w:r>
      <w:proofErr w:type="gramStart"/>
      <w:r>
        <w:rPr>
          <w:rFonts w:eastAsia="SimSun" w:cs="Tahoma"/>
          <w:b/>
          <w:kern w:val="3"/>
          <w:lang w:eastAsia="zh-CN" w:bidi="ru-RU"/>
        </w:rPr>
        <w:t>.К</w:t>
      </w:r>
      <w:proofErr w:type="gramEnd"/>
      <w:r>
        <w:rPr>
          <w:rFonts w:eastAsia="SimSun" w:cs="Tahoma"/>
          <w:b/>
          <w:kern w:val="3"/>
          <w:lang w:eastAsia="zh-CN" w:bidi="ru-RU"/>
        </w:rPr>
        <w:t>амаево</w:t>
      </w:r>
      <w:proofErr w:type="spellEnd"/>
    </w:p>
    <w:p w:rsidR="006D5C5C" w:rsidRDefault="006D5C5C" w:rsidP="006D5C5C">
      <w:pPr>
        <w:autoSpaceDN w:val="0"/>
        <w:ind w:firstLine="800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tbl>
      <w:tblPr>
        <w:tblStyle w:val="aa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2360"/>
        <w:gridCol w:w="1276"/>
        <w:gridCol w:w="1134"/>
        <w:gridCol w:w="1559"/>
        <w:gridCol w:w="992"/>
        <w:gridCol w:w="992"/>
        <w:gridCol w:w="958"/>
      </w:tblGrid>
      <w:tr w:rsidR="006D5C5C" w:rsidTr="002F2E19">
        <w:trPr>
          <w:trHeight w:hRule="exact" w:val="1188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Наименование</w:t>
            </w:r>
          </w:p>
          <w:p w:rsidR="006D5C5C" w:rsidRDefault="006D5C5C" w:rsidP="002F2E19">
            <w:pPr>
              <w:pStyle w:val="Textbody"/>
              <w:spacing w:before="120" w:after="0"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Стоимость внедрения, тыс. руб.</w:t>
            </w:r>
          </w:p>
        </w:tc>
        <w:tc>
          <w:tcPr>
            <w:tcW w:w="1134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Экономя в год.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 окупае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  <w:t>мости с учетом роста тарифов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службы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ЧДД за срок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службытыс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958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Индекс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доход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ности</w:t>
            </w:r>
            <w:proofErr w:type="spellEnd"/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Реконструкция водопроводных сетей, строительство новых водопроводных сетей.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42000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5460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7,6923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231000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5,5</w:t>
            </w:r>
          </w:p>
        </w:tc>
      </w:tr>
      <w:tr w:rsidR="006D5C5C" w:rsidTr="002F2E19">
        <w:trPr>
          <w:trHeight w:hRule="exact" w:val="811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Закольцовка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 xml:space="preserve"> существ\тощих водопроводных сетей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3500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385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9,0909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15750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4,5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Промывка фильтровых колонн существующих скважин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170,00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1,2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1230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7,2352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Замена насосов первого подъема на 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энергосберегающие</w:t>
            </w:r>
            <w:proofErr w:type="gramEnd"/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1210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8,6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Установка системы водоподготовки система «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Аквахлор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» для обеззараживания сетевой воды.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300.00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Предусмотреть резервный источник электроснабжени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я-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 xml:space="preserve"> дизель генераторная установка для обеспечения второй категории электроснабжения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26.67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0,75</w:t>
            </w:r>
          </w:p>
        </w:tc>
      </w:tr>
    </w:tbl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 w:rsidP="006D5C5C">
      <w:pPr>
        <w:autoSpaceDN w:val="0"/>
        <w:ind w:firstLine="800"/>
        <w:textAlignment w:val="baseline"/>
        <w:rPr>
          <w:rFonts w:eastAsia="SimSun" w:cs="Tahoma"/>
          <w:b/>
          <w:kern w:val="3"/>
          <w:lang w:eastAsia="zh-CN" w:bidi="ru-RU"/>
        </w:rPr>
      </w:pPr>
    </w:p>
    <w:p w:rsidR="006D5C5C" w:rsidRDefault="006D5C5C" w:rsidP="006D5C5C">
      <w:pPr>
        <w:autoSpaceDN w:val="0"/>
        <w:ind w:firstLine="800"/>
        <w:textAlignment w:val="baseline"/>
        <w:rPr>
          <w:rFonts w:eastAsia="SimSun" w:cs="Tahoma"/>
          <w:b/>
          <w:kern w:val="3"/>
          <w:lang w:eastAsia="zh-CN" w:bidi="ru-RU"/>
        </w:rPr>
      </w:pPr>
    </w:p>
    <w:p w:rsidR="006D5C5C" w:rsidRDefault="006D5C5C" w:rsidP="006D5C5C">
      <w:pPr>
        <w:autoSpaceDN w:val="0"/>
        <w:ind w:firstLine="800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  <w:proofErr w:type="spellStart"/>
      <w:r>
        <w:rPr>
          <w:rFonts w:eastAsia="SimSun" w:cs="Tahoma"/>
          <w:b/>
          <w:kern w:val="3"/>
          <w:lang w:eastAsia="zh-CN" w:bidi="ru-RU"/>
        </w:rPr>
        <w:t>с</w:t>
      </w:r>
      <w:proofErr w:type="gramStart"/>
      <w:r>
        <w:rPr>
          <w:rFonts w:eastAsia="SimSun" w:cs="Tahoma"/>
          <w:b/>
          <w:kern w:val="3"/>
          <w:lang w:eastAsia="zh-CN" w:bidi="ru-RU"/>
        </w:rPr>
        <w:t>.С</w:t>
      </w:r>
      <w:proofErr w:type="gramEnd"/>
      <w:r>
        <w:rPr>
          <w:rFonts w:eastAsia="SimSun" w:cs="Tahoma"/>
          <w:b/>
          <w:kern w:val="3"/>
          <w:lang w:eastAsia="zh-CN" w:bidi="ru-RU"/>
        </w:rPr>
        <w:t>тарогусево</w:t>
      </w:r>
      <w:proofErr w:type="spellEnd"/>
    </w:p>
    <w:tbl>
      <w:tblPr>
        <w:tblStyle w:val="aa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2360"/>
        <w:gridCol w:w="1276"/>
        <w:gridCol w:w="1134"/>
        <w:gridCol w:w="1559"/>
        <w:gridCol w:w="992"/>
        <w:gridCol w:w="992"/>
        <w:gridCol w:w="958"/>
      </w:tblGrid>
      <w:tr w:rsidR="006D5C5C" w:rsidTr="002F2E19">
        <w:trPr>
          <w:trHeight w:hRule="exact" w:val="1188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Наименование</w:t>
            </w:r>
          </w:p>
          <w:p w:rsidR="006D5C5C" w:rsidRDefault="006D5C5C" w:rsidP="002F2E19">
            <w:pPr>
              <w:pStyle w:val="Textbody"/>
              <w:spacing w:before="120" w:after="0"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Стоимость внедрения, тыс. руб.</w:t>
            </w:r>
          </w:p>
        </w:tc>
        <w:tc>
          <w:tcPr>
            <w:tcW w:w="1134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Экономя в год.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 окупае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  <w:t>мости с учетом роста тарифов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службы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ЧДД за срок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службытыс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958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Индекс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доход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ности</w:t>
            </w:r>
            <w:proofErr w:type="spellEnd"/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Реконструкция водопроводных сетей, строительство новых водопроводных сетей.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42000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5460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7,6923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462000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5,5</w:t>
            </w:r>
          </w:p>
        </w:tc>
      </w:tr>
      <w:tr w:rsidR="006D5C5C" w:rsidTr="002F2E19">
        <w:trPr>
          <w:trHeight w:hRule="exact" w:val="811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Закольцовка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 xml:space="preserve"> существ\тощих водопроводных сетей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3500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385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9,0909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15750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4,5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Промывка фильтровых колонн существующих скважин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170,00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1,2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1230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7,2352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Замена насосов первого подъема на 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энергосберегающие</w:t>
            </w:r>
            <w:proofErr w:type="gramEnd"/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1210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8,6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Установка системы водоподготовки система «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Аквахлор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» для обеззараживания сетевой воды.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300.00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Предусмотреть резервный источник электроснабжени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я-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 xml:space="preserve"> дизель генераторная установка для обеспечения второй категории электроснабжения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26.67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0,75</w:t>
            </w:r>
          </w:p>
        </w:tc>
      </w:tr>
    </w:tbl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Pr="003D66EF" w:rsidRDefault="006D5C5C" w:rsidP="006D5C5C">
      <w:pPr>
        <w:autoSpaceDN w:val="0"/>
        <w:ind w:left="300"/>
        <w:jc w:val="both"/>
        <w:textAlignment w:val="baseline"/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</w:pPr>
      <w:proofErr w:type="spellStart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>д</w:t>
      </w:r>
      <w:proofErr w:type="gramStart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>.Б</w:t>
      </w:r>
      <w:proofErr w:type="gramEnd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>алчиклы</w:t>
      </w:r>
      <w:proofErr w:type="spellEnd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 xml:space="preserve"> </w:t>
      </w:r>
    </w:p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tbl>
      <w:tblPr>
        <w:tblStyle w:val="aa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2360"/>
        <w:gridCol w:w="1276"/>
        <w:gridCol w:w="1134"/>
        <w:gridCol w:w="1559"/>
        <w:gridCol w:w="992"/>
        <w:gridCol w:w="992"/>
        <w:gridCol w:w="958"/>
      </w:tblGrid>
      <w:tr w:rsidR="006D5C5C" w:rsidTr="002F2E19">
        <w:trPr>
          <w:trHeight w:hRule="exact" w:val="1188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Наименование</w:t>
            </w:r>
          </w:p>
          <w:p w:rsidR="006D5C5C" w:rsidRDefault="006D5C5C" w:rsidP="002F2E19">
            <w:pPr>
              <w:pStyle w:val="Textbody"/>
              <w:spacing w:before="120" w:after="0"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Стоимость внедрения, тыс. руб.</w:t>
            </w:r>
          </w:p>
        </w:tc>
        <w:tc>
          <w:tcPr>
            <w:tcW w:w="1134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Экономя в год.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 окупае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  <w:t>мости с учетом роста тарифов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службы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ЧДД за срок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службытыс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958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Индекс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доход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ности</w:t>
            </w:r>
            <w:proofErr w:type="spellEnd"/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Реконструкция водопроводных сетей, строительство новых водопроводных сетей.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35000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4550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7,6923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192500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5,5</w:t>
            </w:r>
          </w:p>
        </w:tc>
      </w:tr>
      <w:tr w:rsidR="006D5C5C" w:rsidTr="002F2E19">
        <w:trPr>
          <w:trHeight w:hRule="exact" w:val="811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Закольцовка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 xml:space="preserve"> существ\тощих водопроводных сетей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2917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321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9,0909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13125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4,5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Промывка фильтровых колонн существующих скважин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170,00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1,2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1230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7,2352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lastRenderedPageBreak/>
              <w:t xml:space="preserve">Замена насосов первого подъема на 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энергосберегающие</w:t>
            </w:r>
            <w:proofErr w:type="gramEnd"/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140,00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1210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8,6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Установка системы водоподготовки система «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Аквахлор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» для обеззараживания сетевой воды.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300.00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Предусмотреть резервный источник электроснабжени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я-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 xml:space="preserve"> дизель генераторная установка для обеспечения второй категории электроснабжения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26.67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0,75</w:t>
            </w:r>
          </w:p>
        </w:tc>
      </w:tr>
    </w:tbl>
    <w:p w:rsidR="006D5C5C" w:rsidRPr="003D66EF" w:rsidRDefault="006D5C5C" w:rsidP="006D5C5C">
      <w:pPr>
        <w:autoSpaceDN w:val="0"/>
        <w:ind w:left="300"/>
        <w:jc w:val="both"/>
        <w:textAlignment w:val="baseline"/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</w:pPr>
      <w:r>
        <w:rPr>
          <w:rFonts w:eastAsia="SimSun"/>
          <w:color w:val="000000"/>
          <w:spacing w:val="12"/>
          <w:kern w:val="3"/>
          <w:sz w:val="21"/>
          <w:szCs w:val="21"/>
          <w:lang w:bidi="ru-RU"/>
        </w:rPr>
        <w:t>.</w:t>
      </w:r>
      <w:proofErr w:type="spellStart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>с</w:t>
      </w:r>
      <w:proofErr w:type="gramStart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>.К</w:t>
      </w:r>
      <w:proofErr w:type="gramEnd"/>
      <w:r w:rsidRPr="003D66EF">
        <w:rPr>
          <w:rFonts w:eastAsia="SimSun"/>
          <w:b/>
          <w:color w:val="000000"/>
          <w:spacing w:val="12"/>
          <w:kern w:val="3"/>
          <w:sz w:val="21"/>
          <w:szCs w:val="21"/>
          <w:lang w:bidi="ru-RU"/>
        </w:rPr>
        <w:t>илькабызово</w:t>
      </w:r>
      <w:proofErr w:type="spellEnd"/>
    </w:p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tbl>
      <w:tblPr>
        <w:tblStyle w:val="aa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2360"/>
        <w:gridCol w:w="1276"/>
        <w:gridCol w:w="1134"/>
        <w:gridCol w:w="1559"/>
        <w:gridCol w:w="992"/>
        <w:gridCol w:w="992"/>
        <w:gridCol w:w="958"/>
      </w:tblGrid>
      <w:tr w:rsidR="006D5C5C" w:rsidTr="002F2E19">
        <w:trPr>
          <w:trHeight w:hRule="exact" w:val="1188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Наименование</w:t>
            </w:r>
          </w:p>
          <w:p w:rsidR="006D5C5C" w:rsidRDefault="006D5C5C" w:rsidP="002F2E19">
            <w:pPr>
              <w:pStyle w:val="Textbody"/>
              <w:spacing w:before="120" w:after="0" w:line="190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Стоимость внедрения, тыс. руб.</w:t>
            </w:r>
          </w:p>
        </w:tc>
        <w:tc>
          <w:tcPr>
            <w:tcW w:w="1134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Экономя в год.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 окупае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  <w:t>мости с учетом роста тарифов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Срок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службы</w:t>
            </w:r>
          </w:p>
        </w:tc>
        <w:tc>
          <w:tcPr>
            <w:tcW w:w="992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 xml:space="preserve">ЧДД за срок 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службытыс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.р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958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Индекс</w:t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доход</w:t>
            </w:r>
            <w:r>
              <w:rPr>
                <w:rStyle w:val="CharStyle50"/>
                <w:rFonts w:eastAsia="SimSun"/>
                <w:sz w:val="21"/>
                <w:szCs w:val="21"/>
              </w:rPr>
              <w:softHyphen/>
            </w:r>
          </w:p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ности</w:t>
            </w:r>
            <w:proofErr w:type="spellEnd"/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Реконструкция водопроводных сетей, строительство новых водопроводных сетей.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70000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9100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7,6923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385000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5,5</w:t>
            </w:r>
          </w:p>
        </w:tc>
      </w:tr>
      <w:tr w:rsidR="006D5C5C" w:rsidTr="002F2E19">
        <w:trPr>
          <w:trHeight w:hRule="exact" w:val="811"/>
        </w:trPr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59" w:lineRule="exact"/>
            </w:pP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Закольцовка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 xml:space="preserve"> существ\тощих водопроводных сетей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5833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642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9,0909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26250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4,5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Установка системы водоподготовки система «</w:t>
            </w:r>
            <w:proofErr w:type="spellStart"/>
            <w:r>
              <w:rPr>
                <w:rStyle w:val="CharStyle50"/>
                <w:rFonts w:eastAsia="SimSun"/>
                <w:sz w:val="21"/>
                <w:szCs w:val="21"/>
              </w:rPr>
              <w:t>Аквахлор</w:t>
            </w:r>
            <w:proofErr w:type="spellEnd"/>
            <w:r>
              <w:rPr>
                <w:rStyle w:val="CharStyle50"/>
                <w:rFonts w:eastAsia="SimSun"/>
                <w:sz w:val="21"/>
                <w:szCs w:val="21"/>
              </w:rPr>
              <w:t>» для обеззараживания сетевой воды.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20,00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300.00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t>5400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</w:t>
            </w:r>
          </w:p>
        </w:tc>
      </w:tr>
      <w:tr w:rsidR="006D5C5C" w:rsidTr="002F2E19">
        <w:tc>
          <w:tcPr>
            <w:tcW w:w="2360" w:type="dxa"/>
          </w:tcPr>
          <w:p w:rsidR="006D5C5C" w:rsidRDefault="006D5C5C" w:rsidP="002F2E19">
            <w:pPr>
              <w:pStyle w:val="Textbody"/>
              <w:spacing w:after="0" w:line="264" w:lineRule="exact"/>
            </w:pPr>
            <w:r>
              <w:rPr>
                <w:rStyle w:val="CharStyle50"/>
                <w:rFonts w:eastAsia="SimSun"/>
                <w:sz w:val="21"/>
                <w:szCs w:val="21"/>
              </w:rPr>
              <w:t>Предусмотреть резервный источник электроснабжени</w:t>
            </w:r>
            <w:proofErr w:type="gramStart"/>
            <w:r>
              <w:rPr>
                <w:rStyle w:val="CharStyle50"/>
                <w:rFonts w:eastAsia="SimSun"/>
                <w:sz w:val="21"/>
                <w:szCs w:val="21"/>
              </w:rPr>
              <w:t>я-</w:t>
            </w:r>
            <w:proofErr w:type="gramEnd"/>
            <w:r>
              <w:rPr>
                <w:rStyle w:val="CharStyle50"/>
                <w:rFonts w:eastAsia="SimSun"/>
                <w:sz w:val="21"/>
                <w:szCs w:val="21"/>
              </w:rPr>
              <w:t xml:space="preserve"> дизель генераторная установка для обеспечения второй категории электроснабжения</w:t>
            </w:r>
          </w:p>
        </w:tc>
        <w:tc>
          <w:tcPr>
            <w:tcW w:w="1276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26.6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300</w:t>
            </w:r>
          </w:p>
        </w:tc>
        <w:tc>
          <w:tcPr>
            <w:tcW w:w="958" w:type="dxa"/>
            <w:vAlign w:val="center"/>
          </w:tcPr>
          <w:p w:rsidR="006D5C5C" w:rsidRDefault="006D5C5C" w:rsidP="002F2E19">
            <w:pPr>
              <w:pStyle w:val="Textbody"/>
              <w:spacing w:after="0" w:line="190" w:lineRule="exact"/>
              <w:jc w:val="center"/>
            </w:pPr>
            <w:r>
              <w:rPr>
                <w:rStyle w:val="CharStyle50"/>
                <w:rFonts w:eastAsia="SimSun"/>
                <w:sz w:val="21"/>
                <w:szCs w:val="21"/>
              </w:rPr>
              <w:t>0,75</w:t>
            </w:r>
          </w:p>
        </w:tc>
      </w:tr>
    </w:tbl>
    <w:p w:rsidR="006D5C5C" w:rsidRDefault="006D5C5C" w:rsidP="006D5C5C">
      <w:pPr>
        <w:autoSpaceDN w:val="0"/>
        <w:ind w:left="300"/>
        <w:jc w:val="both"/>
        <w:textAlignment w:val="baseline"/>
        <w:rPr>
          <w:rFonts w:eastAsia="SimSun"/>
          <w:color w:val="000000"/>
          <w:spacing w:val="12"/>
          <w:kern w:val="3"/>
          <w:sz w:val="21"/>
          <w:szCs w:val="21"/>
          <w:lang w:bidi="ru-RU"/>
        </w:rPr>
      </w:pPr>
    </w:p>
    <w:p w:rsidR="006D5C5C" w:rsidRDefault="006D5C5C">
      <w:pPr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6D5C5C" w:rsidRPr="00494C8C" w:rsidRDefault="006D5C5C">
      <w:pPr>
        <w:contextualSpacing/>
        <w:jc w:val="both"/>
        <w:rPr>
          <w:sz w:val="28"/>
          <w:szCs w:val="28"/>
        </w:rPr>
      </w:pPr>
    </w:p>
    <w:p w:rsidR="003D71E0" w:rsidRDefault="003D71E0">
      <w:pPr>
        <w:contextualSpacing/>
        <w:jc w:val="both"/>
        <w:rPr>
          <w:sz w:val="28"/>
          <w:szCs w:val="28"/>
        </w:rPr>
      </w:pPr>
    </w:p>
    <w:sectPr w:rsidR="003D71E0" w:rsidSect="00AF1B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23A5D"/>
    <w:multiLevelType w:val="multilevel"/>
    <w:tmpl w:val="A034896C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pacing w:val="12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FF17AC"/>
    <w:multiLevelType w:val="multilevel"/>
    <w:tmpl w:val="94002F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A9A2298"/>
    <w:multiLevelType w:val="multilevel"/>
    <w:tmpl w:val="BFBE6C2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pacing w:val="12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C"/>
    <w:rsid w:val="0032019D"/>
    <w:rsid w:val="003D71E0"/>
    <w:rsid w:val="00494C8C"/>
    <w:rsid w:val="006D5C5C"/>
    <w:rsid w:val="009E0925"/>
    <w:rsid w:val="00AF1BF7"/>
    <w:rsid w:val="00E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F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AF1BF7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AF1BF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AF1BF7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6z0">
    <w:name w:val="WW8Num46z0"/>
    <w:rsid w:val="00AF1BF7"/>
    <w:rPr>
      <w:sz w:val="28"/>
      <w:szCs w:val="28"/>
    </w:rPr>
  </w:style>
  <w:style w:type="character" w:customStyle="1" w:styleId="WW8Num46z1">
    <w:name w:val="WW8Num46z1"/>
    <w:rsid w:val="00AF1BF7"/>
  </w:style>
  <w:style w:type="character" w:customStyle="1" w:styleId="WW8Num46z2">
    <w:name w:val="WW8Num46z2"/>
    <w:rsid w:val="00AF1BF7"/>
  </w:style>
  <w:style w:type="character" w:customStyle="1" w:styleId="WW8Num46z3">
    <w:name w:val="WW8Num46z3"/>
    <w:rsid w:val="00AF1BF7"/>
  </w:style>
  <w:style w:type="character" w:customStyle="1" w:styleId="WW8Num46z4">
    <w:name w:val="WW8Num46z4"/>
    <w:rsid w:val="00AF1BF7"/>
  </w:style>
  <w:style w:type="character" w:customStyle="1" w:styleId="WW8Num46z5">
    <w:name w:val="WW8Num46z5"/>
    <w:rsid w:val="00AF1BF7"/>
  </w:style>
  <w:style w:type="character" w:customStyle="1" w:styleId="WW8Num46z6">
    <w:name w:val="WW8Num46z6"/>
    <w:rsid w:val="00AF1BF7"/>
  </w:style>
  <w:style w:type="character" w:customStyle="1" w:styleId="WW8Num46z7">
    <w:name w:val="WW8Num46z7"/>
    <w:rsid w:val="00AF1BF7"/>
  </w:style>
  <w:style w:type="character" w:customStyle="1" w:styleId="WW8Num46z8">
    <w:name w:val="WW8Num46z8"/>
    <w:rsid w:val="00AF1BF7"/>
  </w:style>
  <w:style w:type="character" w:customStyle="1" w:styleId="WW8Num41z0">
    <w:name w:val="WW8Num41z0"/>
    <w:rsid w:val="00AF1BF7"/>
  </w:style>
  <w:style w:type="paragraph" w:customStyle="1" w:styleId="a0">
    <w:name w:val="Заголовок"/>
    <w:basedOn w:val="a"/>
    <w:next w:val="a1"/>
    <w:rsid w:val="00AF1B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AF1BF7"/>
    <w:pPr>
      <w:spacing w:after="120"/>
    </w:pPr>
  </w:style>
  <w:style w:type="paragraph" w:styleId="a5">
    <w:name w:val="List"/>
    <w:basedOn w:val="a1"/>
    <w:rsid w:val="00AF1BF7"/>
    <w:rPr>
      <w:rFonts w:cs="Tahoma"/>
    </w:rPr>
  </w:style>
  <w:style w:type="paragraph" w:styleId="a6">
    <w:name w:val="caption"/>
    <w:basedOn w:val="a"/>
    <w:qFormat/>
    <w:rsid w:val="00AF1B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F1BF7"/>
    <w:pPr>
      <w:suppressLineNumbers/>
    </w:pPr>
    <w:rPr>
      <w:rFonts w:cs="Tahoma"/>
    </w:rPr>
  </w:style>
  <w:style w:type="paragraph" w:customStyle="1" w:styleId="11">
    <w:name w:val="Цитата1"/>
    <w:basedOn w:val="a"/>
    <w:rsid w:val="00AF1BF7"/>
    <w:pPr>
      <w:spacing w:after="283"/>
      <w:ind w:left="567" w:right="567"/>
    </w:pPr>
  </w:style>
  <w:style w:type="paragraph" w:styleId="a7">
    <w:name w:val="Title"/>
    <w:basedOn w:val="a0"/>
    <w:next w:val="a1"/>
    <w:qFormat/>
    <w:rsid w:val="00AF1BF7"/>
    <w:pPr>
      <w:jc w:val="center"/>
    </w:pPr>
    <w:rPr>
      <w:b/>
      <w:bCs/>
      <w:sz w:val="36"/>
      <w:szCs w:val="36"/>
    </w:rPr>
  </w:style>
  <w:style w:type="paragraph" w:styleId="a8">
    <w:name w:val="Subtitle"/>
    <w:basedOn w:val="a0"/>
    <w:next w:val="a1"/>
    <w:qFormat/>
    <w:rsid w:val="00AF1BF7"/>
    <w:pPr>
      <w:jc w:val="center"/>
    </w:pPr>
    <w:rPr>
      <w:i/>
      <w:iCs/>
    </w:rPr>
  </w:style>
  <w:style w:type="paragraph" w:styleId="a9">
    <w:name w:val="Normal (Web)"/>
    <w:basedOn w:val="a"/>
    <w:uiPriority w:val="99"/>
    <w:rsid w:val="006D5C5C"/>
    <w:pPr>
      <w:widowControl/>
      <w:suppressAutoHyphens w:val="0"/>
      <w:spacing w:before="120" w:after="240"/>
    </w:pPr>
    <w:rPr>
      <w:rFonts w:eastAsia="Times New Roman"/>
      <w:kern w:val="0"/>
    </w:rPr>
  </w:style>
  <w:style w:type="table" w:styleId="aa">
    <w:name w:val="Table Grid"/>
    <w:basedOn w:val="a3"/>
    <w:uiPriority w:val="59"/>
    <w:rsid w:val="006D5C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C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6D5C5C"/>
    <w:pPr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CharStyle6">
    <w:name w:val="CharStyle6"/>
    <w:basedOn w:val="a2"/>
    <w:rsid w:val="006D5C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2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13">
    <w:name w:val="CharStyle13"/>
    <w:basedOn w:val="a2"/>
    <w:rsid w:val="006D5C5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1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50">
    <w:name w:val="CharStyle50"/>
    <w:basedOn w:val="CharStyle6"/>
    <w:rsid w:val="006D5C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b">
    <w:name w:val="Balloon Text"/>
    <w:basedOn w:val="a"/>
    <w:link w:val="ac"/>
    <w:uiPriority w:val="99"/>
    <w:unhideWhenUsed/>
    <w:rsid w:val="006D5C5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c">
    <w:name w:val="Текст выноски Знак"/>
    <w:basedOn w:val="a2"/>
    <w:link w:val="ab"/>
    <w:uiPriority w:val="99"/>
    <w:rsid w:val="006D5C5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F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AF1BF7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AF1BF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AF1BF7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6z0">
    <w:name w:val="WW8Num46z0"/>
    <w:rsid w:val="00AF1BF7"/>
    <w:rPr>
      <w:sz w:val="28"/>
      <w:szCs w:val="28"/>
    </w:rPr>
  </w:style>
  <w:style w:type="character" w:customStyle="1" w:styleId="WW8Num46z1">
    <w:name w:val="WW8Num46z1"/>
    <w:rsid w:val="00AF1BF7"/>
  </w:style>
  <w:style w:type="character" w:customStyle="1" w:styleId="WW8Num46z2">
    <w:name w:val="WW8Num46z2"/>
    <w:rsid w:val="00AF1BF7"/>
  </w:style>
  <w:style w:type="character" w:customStyle="1" w:styleId="WW8Num46z3">
    <w:name w:val="WW8Num46z3"/>
    <w:rsid w:val="00AF1BF7"/>
  </w:style>
  <w:style w:type="character" w:customStyle="1" w:styleId="WW8Num46z4">
    <w:name w:val="WW8Num46z4"/>
    <w:rsid w:val="00AF1BF7"/>
  </w:style>
  <w:style w:type="character" w:customStyle="1" w:styleId="WW8Num46z5">
    <w:name w:val="WW8Num46z5"/>
    <w:rsid w:val="00AF1BF7"/>
  </w:style>
  <w:style w:type="character" w:customStyle="1" w:styleId="WW8Num46z6">
    <w:name w:val="WW8Num46z6"/>
    <w:rsid w:val="00AF1BF7"/>
  </w:style>
  <w:style w:type="character" w:customStyle="1" w:styleId="WW8Num46z7">
    <w:name w:val="WW8Num46z7"/>
    <w:rsid w:val="00AF1BF7"/>
  </w:style>
  <w:style w:type="character" w:customStyle="1" w:styleId="WW8Num46z8">
    <w:name w:val="WW8Num46z8"/>
    <w:rsid w:val="00AF1BF7"/>
  </w:style>
  <w:style w:type="character" w:customStyle="1" w:styleId="WW8Num41z0">
    <w:name w:val="WW8Num41z0"/>
    <w:rsid w:val="00AF1BF7"/>
  </w:style>
  <w:style w:type="paragraph" w:customStyle="1" w:styleId="a0">
    <w:name w:val="Заголовок"/>
    <w:basedOn w:val="a"/>
    <w:next w:val="a1"/>
    <w:rsid w:val="00AF1B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AF1BF7"/>
    <w:pPr>
      <w:spacing w:after="120"/>
    </w:pPr>
  </w:style>
  <w:style w:type="paragraph" w:styleId="a5">
    <w:name w:val="List"/>
    <w:basedOn w:val="a1"/>
    <w:rsid w:val="00AF1BF7"/>
    <w:rPr>
      <w:rFonts w:cs="Tahoma"/>
    </w:rPr>
  </w:style>
  <w:style w:type="paragraph" w:styleId="a6">
    <w:name w:val="caption"/>
    <w:basedOn w:val="a"/>
    <w:qFormat/>
    <w:rsid w:val="00AF1B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F1BF7"/>
    <w:pPr>
      <w:suppressLineNumbers/>
    </w:pPr>
    <w:rPr>
      <w:rFonts w:cs="Tahoma"/>
    </w:rPr>
  </w:style>
  <w:style w:type="paragraph" w:customStyle="1" w:styleId="11">
    <w:name w:val="Цитата1"/>
    <w:basedOn w:val="a"/>
    <w:rsid w:val="00AF1BF7"/>
    <w:pPr>
      <w:spacing w:after="283"/>
      <w:ind w:left="567" w:right="567"/>
    </w:pPr>
  </w:style>
  <w:style w:type="paragraph" w:styleId="a7">
    <w:name w:val="Title"/>
    <w:basedOn w:val="a0"/>
    <w:next w:val="a1"/>
    <w:qFormat/>
    <w:rsid w:val="00AF1BF7"/>
    <w:pPr>
      <w:jc w:val="center"/>
    </w:pPr>
    <w:rPr>
      <w:b/>
      <w:bCs/>
      <w:sz w:val="36"/>
      <w:szCs w:val="36"/>
    </w:rPr>
  </w:style>
  <w:style w:type="paragraph" w:styleId="a8">
    <w:name w:val="Subtitle"/>
    <w:basedOn w:val="a0"/>
    <w:next w:val="a1"/>
    <w:qFormat/>
    <w:rsid w:val="00AF1BF7"/>
    <w:pPr>
      <w:jc w:val="center"/>
    </w:pPr>
    <w:rPr>
      <w:i/>
      <w:iCs/>
    </w:rPr>
  </w:style>
  <w:style w:type="paragraph" w:styleId="a9">
    <w:name w:val="Normal (Web)"/>
    <w:basedOn w:val="a"/>
    <w:uiPriority w:val="99"/>
    <w:rsid w:val="006D5C5C"/>
    <w:pPr>
      <w:widowControl/>
      <w:suppressAutoHyphens w:val="0"/>
      <w:spacing w:before="120" w:after="240"/>
    </w:pPr>
    <w:rPr>
      <w:rFonts w:eastAsia="Times New Roman"/>
      <w:kern w:val="0"/>
    </w:rPr>
  </w:style>
  <w:style w:type="table" w:styleId="aa">
    <w:name w:val="Table Grid"/>
    <w:basedOn w:val="a3"/>
    <w:uiPriority w:val="59"/>
    <w:rsid w:val="006D5C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C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6D5C5C"/>
    <w:pPr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CharStyle6">
    <w:name w:val="CharStyle6"/>
    <w:basedOn w:val="a2"/>
    <w:rsid w:val="006D5C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2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13">
    <w:name w:val="CharStyle13"/>
    <w:basedOn w:val="a2"/>
    <w:rsid w:val="006D5C5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1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50">
    <w:name w:val="CharStyle50"/>
    <w:basedOn w:val="CharStyle6"/>
    <w:rsid w:val="006D5C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b">
    <w:name w:val="Balloon Text"/>
    <w:basedOn w:val="a"/>
    <w:link w:val="ac"/>
    <w:uiPriority w:val="99"/>
    <w:unhideWhenUsed/>
    <w:rsid w:val="006D5C5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c">
    <w:name w:val="Текст выноски Знак"/>
    <w:basedOn w:val="a2"/>
    <w:link w:val="ab"/>
    <w:uiPriority w:val="99"/>
    <w:rsid w:val="006D5C5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2016-02-11T09:39:00Z</cp:lastPrinted>
  <dcterms:created xsi:type="dcterms:W3CDTF">2016-08-26T11:01:00Z</dcterms:created>
  <dcterms:modified xsi:type="dcterms:W3CDTF">2016-08-26T11:06:00Z</dcterms:modified>
</cp:coreProperties>
</file>