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F" w:rsidRDefault="00AB280F" w:rsidP="00AB280F">
      <w:pPr>
        <w:ind w:left="-284"/>
        <w:rPr>
          <w:sz w:val="28"/>
          <w:szCs w:val="28"/>
        </w:rPr>
      </w:pPr>
    </w:p>
    <w:p w:rsidR="004901FA" w:rsidRPr="0047369D" w:rsidRDefault="00102CB1" w:rsidP="00102CB1">
      <w:pPr>
        <w:spacing w:line="216" w:lineRule="auto"/>
        <w:ind w:left="-480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ПРОЕКТ</w:t>
      </w:r>
    </w:p>
    <w:p w:rsidR="006A4FC3" w:rsidRDefault="006A4FC3" w:rsidP="0047369D">
      <w:pPr>
        <w:rPr>
          <w:sz w:val="28"/>
          <w:szCs w:val="28"/>
        </w:rPr>
      </w:pPr>
    </w:p>
    <w:p w:rsidR="009340AA" w:rsidRPr="00EF63B1" w:rsidRDefault="004901FA" w:rsidP="00EF63B1">
      <w:pPr>
        <w:widowControl w:val="0"/>
        <w:shd w:val="clear" w:color="auto" w:fill="FFFFFF"/>
        <w:autoSpaceDE w:val="0"/>
        <w:autoSpaceDN w:val="0"/>
        <w:adjustRightInd w:val="0"/>
        <w:ind w:left="29"/>
        <w:jc w:val="both"/>
        <w:rPr>
          <w:b/>
          <w:sz w:val="28"/>
          <w:szCs w:val="28"/>
        </w:rPr>
      </w:pPr>
      <w:r>
        <w:rPr>
          <w:sz w:val="30"/>
        </w:rPr>
        <w:t xml:space="preserve">       </w:t>
      </w:r>
      <w:r w:rsidR="009340AA" w:rsidRPr="00EF63B1">
        <w:rPr>
          <w:b/>
          <w:sz w:val="30"/>
        </w:rPr>
        <w:t xml:space="preserve">Об изменении </w:t>
      </w:r>
      <w:r w:rsidR="005D0C02" w:rsidRPr="00EF63B1">
        <w:rPr>
          <w:b/>
          <w:sz w:val="30"/>
        </w:rPr>
        <w:t xml:space="preserve"> </w:t>
      </w:r>
      <w:r w:rsidR="00EF63B1" w:rsidRPr="00EF63B1">
        <w:rPr>
          <w:b/>
          <w:sz w:val="30"/>
        </w:rPr>
        <w:t xml:space="preserve"> вида территориальной  зоны «РО.1»-  «зона рекреационного назначения» на зону «СхП.1» «зона животноводства» ,земельного  участка  с кадастровым номером  02:07:190301:ЗУ1 , площадью 21072 кв.м., разрешенное использование: выпас сельскохозяйственных животных, местоположение :РБ,Бакалинский район,с/с Старокуручевский ,вблизи с.Старогусево.</w:t>
      </w:r>
    </w:p>
    <w:p w:rsidR="009340AA" w:rsidRPr="009340AA" w:rsidRDefault="009340AA" w:rsidP="009340AA">
      <w:pPr>
        <w:jc w:val="center"/>
        <w:rPr>
          <w:sz w:val="28"/>
          <w:szCs w:val="28"/>
        </w:rPr>
      </w:pPr>
    </w:p>
    <w:p w:rsidR="009340AA" w:rsidRPr="009340AA" w:rsidRDefault="009340AA" w:rsidP="009340AA">
      <w:pPr>
        <w:spacing w:line="276" w:lineRule="auto"/>
        <w:ind w:firstLine="709"/>
        <w:jc w:val="both"/>
        <w:rPr>
          <w:sz w:val="28"/>
          <w:szCs w:val="28"/>
        </w:rPr>
      </w:pPr>
      <w:r w:rsidRPr="009340AA">
        <w:rPr>
          <w:sz w:val="28"/>
          <w:szCs w:val="28"/>
        </w:rPr>
        <w:t>В соответствии со ст.45, 46 Градостроительного кодекса Российской федерации, Постановлением Правительства Республики Башкортостан №144 ОТ 08.04.2022 ГОДА «Об особенностях градостроительной деятельности в Республике Башкортостан в 2022 году» с изменениями №242 от 20.05.2022 года, Уставом сельского поселения Старокуручевский сельсовет муниципального района Бакалинский район Республики Башкортостан,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Совет сельского поселения Старокуручевский сельсовет муниципального района Бакалинский район Республики Башкортостан,</w:t>
      </w:r>
      <w:r>
        <w:rPr>
          <w:sz w:val="28"/>
          <w:szCs w:val="28"/>
        </w:rPr>
        <w:t xml:space="preserve"> </w:t>
      </w:r>
      <w:r w:rsidRPr="009340AA">
        <w:rPr>
          <w:sz w:val="28"/>
          <w:szCs w:val="28"/>
        </w:rPr>
        <w:t xml:space="preserve"> </w:t>
      </w:r>
    </w:p>
    <w:p w:rsidR="009340AA" w:rsidRPr="004901FA" w:rsidRDefault="009340AA" w:rsidP="009340AA">
      <w:pPr>
        <w:spacing w:line="276" w:lineRule="auto"/>
        <w:jc w:val="both"/>
        <w:rPr>
          <w:b/>
          <w:sz w:val="28"/>
          <w:szCs w:val="28"/>
        </w:rPr>
      </w:pPr>
      <w:r w:rsidRPr="004901FA">
        <w:rPr>
          <w:b/>
          <w:sz w:val="28"/>
          <w:szCs w:val="28"/>
        </w:rPr>
        <w:t>РЕШИЛ:</w:t>
      </w:r>
    </w:p>
    <w:p w:rsidR="009340AA" w:rsidRPr="009340AA" w:rsidRDefault="005D0C02" w:rsidP="00490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40AA" w:rsidRPr="009340AA">
        <w:rPr>
          <w:sz w:val="28"/>
          <w:szCs w:val="28"/>
        </w:rPr>
        <w:t>1.</w:t>
      </w:r>
      <w:r w:rsidR="009340AA">
        <w:rPr>
          <w:sz w:val="28"/>
          <w:szCs w:val="28"/>
        </w:rPr>
        <w:t xml:space="preserve"> Изменить </w:t>
      </w:r>
      <w:r w:rsidR="009340AA" w:rsidRPr="004D1B68">
        <w:rPr>
          <w:sz w:val="28"/>
          <w:szCs w:val="28"/>
        </w:rPr>
        <w:t xml:space="preserve"> </w:t>
      </w:r>
      <w:r w:rsidR="00EF63B1">
        <w:rPr>
          <w:sz w:val="28"/>
          <w:szCs w:val="28"/>
        </w:rPr>
        <w:t xml:space="preserve"> вид </w:t>
      </w:r>
      <w:r w:rsidR="00EF63B1" w:rsidRPr="00EF63B1">
        <w:rPr>
          <w:sz w:val="28"/>
          <w:szCs w:val="28"/>
        </w:rPr>
        <w:t xml:space="preserve"> территориальной  зоны «РО.1»-  «зона рекреационного назначения»</w:t>
      </w:r>
      <w:r w:rsidR="00EF63B1">
        <w:rPr>
          <w:sz w:val="28"/>
          <w:szCs w:val="28"/>
        </w:rPr>
        <w:t xml:space="preserve"> </w:t>
      </w:r>
      <w:r w:rsidR="00EF63B1" w:rsidRPr="00EF63B1">
        <w:rPr>
          <w:sz w:val="28"/>
          <w:szCs w:val="28"/>
        </w:rPr>
        <w:t xml:space="preserve"> на зону «СхП.1» «зона животноводства» ,земельного  участка  с кадастровым номером  02:07:190301:ЗУ1 , площадью 21072 кв.м., разрешенное использование: выпас сельскохозяйственных животных, местоположение :РБ,Бакалинский район,с/с Старокуручевский ,вблизи с.Старогусево.</w:t>
      </w:r>
    </w:p>
    <w:p w:rsidR="009340AA" w:rsidRDefault="009340AA" w:rsidP="009340A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5BD1"/>
          <w:sz w:val="28"/>
          <w:szCs w:val="28"/>
          <w:shd w:val="clear" w:color="auto" w:fill="FFFFFF"/>
        </w:rPr>
      </w:pPr>
      <w:r w:rsidRPr="009340AA">
        <w:rPr>
          <w:sz w:val="28"/>
          <w:szCs w:val="28"/>
        </w:rPr>
        <w:t>2. Обнародовать настоящее решение на информационных стендах в здании сельского поселения Старокуручевский сельсовет муниципального района Бакалинский район Республики Башкортостан в</w:t>
      </w:r>
      <w:r w:rsidRPr="009340AA">
        <w:rPr>
          <w:color w:val="000000"/>
          <w:sz w:val="28"/>
          <w:szCs w:val="28"/>
        </w:rPr>
        <w:t xml:space="preserve"> информационно-телекоммуникационной сети «Интернет» </w:t>
      </w:r>
      <w:hyperlink r:id="rId7" w:tgtFrame="_blank" w:history="1">
        <w:r w:rsidRPr="009340AA">
          <w:rPr>
            <w:color w:val="005BD1"/>
            <w:sz w:val="28"/>
            <w:szCs w:val="28"/>
            <w:shd w:val="clear" w:color="auto" w:fill="FFFFFF"/>
          </w:rPr>
          <w:t>http://kuruchevo.ru/</w:t>
        </w:r>
      </w:hyperlink>
    </w:p>
    <w:p w:rsidR="004901FA" w:rsidRPr="009340AA" w:rsidRDefault="004901FA" w:rsidP="009340A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5BD1"/>
          <w:sz w:val="28"/>
          <w:szCs w:val="28"/>
          <w:shd w:val="clear" w:color="auto" w:fill="FFFFFF"/>
        </w:rPr>
      </w:pPr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6"/>
          <w:szCs w:val="26"/>
        </w:rPr>
      </w:pPr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8"/>
          <w:szCs w:val="28"/>
        </w:rPr>
      </w:pPr>
      <w:r w:rsidRPr="009340AA">
        <w:rPr>
          <w:sz w:val="28"/>
          <w:szCs w:val="28"/>
        </w:rPr>
        <w:t xml:space="preserve">Председатель Совета сельского поселения </w:t>
      </w:r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8"/>
          <w:szCs w:val="28"/>
        </w:rPr>
      </w:pPr>
      <w:r w:rsidRPr="009340AA">
        <w:rPr>
          <w:sz w:val="28"/>
          <w:szCs w:val="28"/>
        </w:rPr>
        <w:t xml:space="preserve">Старокуручевский сельсовет муниципального района </w:t>
      </w:r>
    </w:p>
    <w:p w:rsidR="009340AA" w:rsidRPr="009340AA" w:rsidRDefault="009340AA" w:rsidP="009340AA">
      <w:pPr>
        <w:rPr>
          <w:sz w:val="28"/>
          <w:szCs w:val="28"/>
        </w:rPr>
      </w:pPr>
      <w:r w:rsidRPr="009340AA">
        <w:rPr>
          <w:sz w:val="28"/>
          <w:szCs w:val="28"/>
        </w:rPr>
        <w:t>Бакалинский район  Республики Башкортостан                                     И.М.Маннапов</w:t>
      </w:r>
    </w:p>
    <w:p w:rsidR="006A4FC3" w:rsidRPr="009340AA" w:rsidRDefault="006A4FC3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245DA" w:rsidRDefault="009340AA" w:rsidP="006A4FC3">
      <w:pPr>
        <w:rPr>
          <w:sz w:val="28"/>
          <w:szCs w:val="28"/>
        </w:rPr>
      </w:pPr>
    </w:p>
    <w:p w:rsidR="00DC4EAD" w:rsidRPr="00DC4EAD" w:rsidRDefault="00DC4EAD" w:rsidP="009340A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        </w:t>
      </w: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970AAD">
      <w:pPr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241874" w:rsidRPr="00CA208A" w:rsidRDefault="00241874" w:rsidP="00CA208A">
      <w:pPr>
        <w:spacing w:line="276" w:lineRule="auto"/>
        <w:ind w:left="708"/>
        <w:rPr>
          <w:color w:val="000000"/>
          <w:sz w:val="28"/>
          <w:szCs w:val="28"/>
        </w:rPr>
      </w:pPr>
    </w:p>
    <w:sectPr w:rsidR="00241874" w:rsidRPr="00CA208A" w:rsidSect="009340AA">
      <w:pgSz w:w="11906" w:h="16838"/>
      <w:pgMar w:top="142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AA"/>
    <w:multiLevelType w:val="hybridMultilevel"/>
    <w:tmpl w:val="FD80C8F0"/>
    <w:lvl w:ilvl="0" w:tplc="D5B40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182CFA"/>
    <w:multiLevelType w:val="hybridMultilevel"/>
    <w:tmpl w:val="003E837E"/>
    <w:lvl w:ilvl="0" w:tplc="99D8990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57581574"/>
    <w:multiLevelType w:val="hybridMultilevel"/>
    <w:tmpl w:val="7D40A576"/>
    <w:lvl w:ilvl="0" w:tplc="500A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21"/>
    <w:rsid w:val="00074047"/>
    <w:rsid w:val="00090EBC"/>
    <w:rsid w:val="000A5AE2"/>
    <w:rsid w:val="000B60BB"/>
    <w:rsid w:val="000C34B2"/>
    <w:rsid w:val="000E21CE"/>
    <w:rsid w:val="000F47E4"/>
    <w:rsid w:val="00102CB1"/>
    <w:rsid w:val="001172B2"/>
    <w:rsid w:val="00127C6E"/>
    <w:rsid w:val="00132B44"/>
    <w:rsid w:val="00163B61"/>
    <w:rsid w:val="00172D84"/>
    <w:rsid w:val="001C40A8"/>
    <w:rsid w:val="002103B3"/>
    <w:rsid w:val="0021708B"/>
    <w:rsid w:val="00241874"/>
    <w:rsid w:val="002428DA"/>
    <w:rsid w:val="0026035B"/>
    <w:rsid w:val="002903DC"/>
    <w:rsid w:val="002C06DE"/>
    <w:rsid w:val="002E268B"/>
    <w:rsid w:val="002F1AB6"/>
    <w:rsid w:val="002F3747"/>
    <w:rsid w:val="003023A1"/>
    <w:rsid w:val="0031782C"/>
    <w:rsid w:val="00340DBC"/>
    <w:rsid w:val="003427C0"/>
    <w:rsid w:val="003448D0"/>
    <w:rsid w:val="00354489"/>
    <w:rsid w:val="00377416"/>
    <w:rsid w:val="0038636F"/>
    <w:rsid w:val="003923C2"/>
    <w:rsid w:val="003C5B3E"/>
    <w:rsid w:val="003E3ADE"/>
    <w:rsid w:val="00422A80"/>
    <w:rsid w:val="00425D5A"/>
    <w:rsid w:val="0047369D"/>
    <w:rsid w:val="00487609"/>
    <w:rsid w:val="004901FA"/>
    <w:rsid w:val="00493785"/>
    <w:rsid w:val="004A128A"/>
    <w:rsid w:val="004A35F5"/>
    <w:rsid w:val="004C22B1"/>
    <w:rsid w:val="004D4EBA"/>
    <w:rsid w:val="004F60BA"/>
    <w:rsid w:val="0052358E"/>
    <w:rsid w:val="005325CA"/>
    <w:rsid w:val="005600FE"/>
    <w:rsid w:val="005B2433"/>
    <w:rsid w:val="005C742A"/>
    <w:rsid w:val="005D0C02"/>
    <w:rsid w:val="00614622"/>
    <w:rsid w:val="0068741A"/>
    <w:rsid w:val="00687C79"/>
    <w:rsid w:val="006A4FC3"/>
    <w:rsid w:val="006F6CCD"/>
    <w:rsid w:val="00734593"/>
    <w:rsid w:val="007676AD"/>
    <w:rsid w:val="0079121D"/>
    <w:rsid w:val="00793FBC"/>
    <w:rsid w:val="007A2BD3"/>
    <w:rsid w:val="007B7EEB"/>
    <w:rsid w:val="007D1822"/>
    <w:rsid w:val="0080568A"/>
    <w:rsid w:val="00827521"/>
    <w:rsid w:val="008825BC"/>
    <w:rsid w:val="008A3CAA"/>
    <w:rsid w:val="008B2373"/>
    <w:rsid w:val="008C567B"/>
    <w:rsid w:val="00901E21"/>
    <w:rsid w:val="009340AA"/>
    <w:rsid w:val="00970AAD"/>
    <w:rsid w:val="00994B67"/>
    <w:rsid w:val="009B60DD"/>
    <w:rsid w:val="009C0B75"/>
    <w:rsid w:val="009C7156"/>
    <w:rsid w:val="009F4B45"/>
    <w:rsid w:val="00A1119B"/>
    <w:rsid w:val="00A5716A"/>
    <w:rsid w:val="00A63AB5"/>
    <w:rsid w:val="00A642DC"/>
    <w:rsid w:val="00A732C6"/>
    <w:rsid w:val="00AB280F"/>
    <w:rsid w:val="00AB3050"/>
    <w:rsid w:val="00AF1359"/>
    <w:rsid w:val="00B165D7"/>
    <w:rsid w:val="00B368A9"/>
    <w:rsid w:val="00B605E4"/>
    <w:rsid w:val="00B967E1"/>
    <w:rsid w:val="00BB66EF"/>
    <w:rsid w:val="00BB7BB7"/>
    <w:rsid w:val="00BE157B"/>
    <w:rsid w:val="00BF021D"/>
    <w:rsid w:val="00C14FA8"/>
    <w:rsid w:val="00C31074"/>
    <w:rsid w:val="00C56002"/>
    <w:rsid w:val="00C60398"/>
    <w:rsid w:val="00C856C5"/>
    <w:rsid w:val="00C9063A"/>
    <w:rsid w:val="00CA208A"/>
    <w:rsid w:val="00CA2D2E"/>
    <w:rsid w:val="00CA63CE"/>
    <w:rsid w:val="00CA689E"/>
    <w:rsid w:val="00CB3DFD"/>
    <w:rsid w:val="00CB699E"/>
    <w:rsid w:val="00CE53A8"/>
    <w:rsid w:val="00CF6A26"/>
    <w:rsid w:val="00D01D46"/>
    <w:rsid w:val="00D13C45"/>
    <w:rsid w:val="00D5333D"/>
    <w:rsid w:val="00D61147"/>
    <w:rsid w:val="00D86A7A"/>
    <w:rsid w:val="00DB6BB1"/>
    <w:rsid w:val="00DC4EAD"/>
    <w:rsid w:val="00DD4E05"/>
    <w:rsid w:val="00E16FCD"/>
    <w:rsid w:val="00E4030D"/>
    <w:rsid w:val="00E93969"/>
    <w:rsid w:val="00EA142A"/>
    <w:rsid w:val="00ED197F"/>
    <w:rsid w:val="00EF63B1"/>
    <w:rsid w:val="00F06BD2"/>
    <w:rsid w:val="00F26C09"/>
    <w:rsid w:val="00F522C6"/>
    <w:rsid w:val="00F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ruchevo.ru/2020/08/31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C9CD-60D3-4B25-94ED-C6DA6B62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23</cp:revision>
  <cp:lastPrinted>2024-10-08T03:59:00Z</cp:lastPrinted>
  <dcterms:created xsi:type="dcterms:W3CDTF">2021-07-26T09:12:00Z</dcterms:created>
  <dcterms:modified xsi:type="dcterms:W3CDTF">2024-11-21T10:49:00Z</dcterms:modified>
</cp:coreProperties>
</file>